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13C" w:rsidRDefault="00E81A29" w:rsidP="0077213C">
      <w:pPr>
        <w:spacing w:after="200" w:line="276" w:lineRule="auto"/>
        <w:rPr>
          <w:rFonts w:ascii="Verdana" w:eastAsia="Calibri" w:hAnsi="Verdana" w:cs="Calibri"/>
          <w:b/>
          <w:sz w:val="36"/>
          <w:szCs w:val="36"/>
          <w:lang w:eastAsia="en-US"/>
        </w:rPr>
      </w:pPr>
      <w:r>
        <w:rPr>
          <w:rFonts w:ascii="Verdana" w:eastAsia="Calibri" w:hAnsi="Verdana" w:cs="Calibri"/>
          <w:b/>
          <w:sz w:val="36"/>
          <w:szCs w:val="36"/>
          <w:lang w:eastAsia="en-US"/>
        </w:rPr>
        <w:t>0</w:t>
      </w:r>
    </w:p>
    <w:p w:rsidR="0077213C" w:rsidRDefault="0077213C" w:rsidP="0077213C">
      <w:pPr>
        <w:spacing w:after="200" w:line="276" w:lineRule="auto"/>
        <w:rPr>
          <w:rFonts w:ascii="Verdana" w:eastAsia="Calibri" w:hAnsi="Verdana" w:cs="Calibri"/>
          <w:b/>
          <w:sz w:val="36"/>
          <w:szCs w:val="36"/>
          <w:lang w:eastAsia="en-US"/>
        </w:rPr>
      </w:pPr>
    </w:p>
    <w:p w:rsidR="00E45980" w:rsidRDefault="00E45980" w:rsidP="0077213C">
      <w:pPr>
        <w:spacing w:after="200" w:line="276" w:lineRule="auto"/>
        <w:rPr>
          <w:rFonts w:ascii="Verdana" w:eastAsia="Calibri" w:hAnsi="Verdana" w:cs="Calibri"/>
          <w:b/>
          <w:sz w:val="22"/>
          <w:szCs w:val="22"/>
          <w:lang w:eastAsia="en-US"/>
        </w:rPr>
      </w:pPr>
    </w:p>
    <w:p w:rsidR="00F54DD5" w:rsidRPr="00F54DD5" w:rsidRDefault="00F54DD5" w:rsidP="0077213C">
      <w:pPr>
        <w:spacing w:after="200" w:line="276" w:lineRule="auto"/>
        <w:rPr>
          <w:rFonts w:ascii="Verdana" w:eastAsia="Calibri" w:hAnsi="Verdana" w:cs="Calibri"/>
          <w:b/>
          <w:sz w:val="22"/>
          <w:szCs w:val="22"/>
          <w:lang w:eastAsia="en-US"/>
        </w:rPr>
      </w:pPr>
    </w:p>
    <w:p w:rsidR="00232797" w:rsidRPr="00232797" w:rsidRDefault="00232797" w:rsidP="00232797">
      <w:pPr>
        <w:rPr>
          <w:rFonts w:ascii="Verdana" w:hAnsi="Verdana"/>
          <w:bCs/>
          <w:sz w:val="36"/>
        </w:rPr>
      </w:pPr>
      <w:r w:rsidRPr="00232797">
        <w:rPr>
          <w:rFonts w:ascii="Verdana" w:hAnsi="Verdana"/>
          <w:bCs/>
          <w:sz w:val="36"/>
        </w:rPr>
        <w:t>HANKE</w:t>
      </w:r>
    </w:p>
    <w:p w:rsidR="00232797" w:rsidRPr="00232797" w:rsidRDefault="00232797" w:rsidP="00232797">
      <w:pPr>
        <w:rPr>
          <w:rFonts w:ascii="Verdana" w:hAnsi="Verdana"/>
          <w:bCs/>
          <w:i/>
          <w:color w:val="FF0000"/>
          <w:sz w:val="32"/>
          <w:szCs w:val="32"/>
        </w:rPr>
      </w:pPr>
    </w:p>
    <w:p w:rsidR="00232797" w:rsidRPr="00232797" w:rsidRDefault="00232797" w:rsidP="00232797">
      <w:pPr>
        <w:rPr>
          <w:rFonts w:ascii="Verdana" w:hAnsi="Verdana"/>
          <w:b/>
          <w:bCs/>
          <w:i/>
          <w:sz w:val="32"/>
          <w:szCs w:val="32"/>
        </w:rPr>
      </w:pPr>
      <w:r w:rsidRPr="00232797">
        <w:rPr>
          <w:rFonts w:ascii="Verdana" w:hAnsi="Verdana"/>
          <w:b/>
          <w:bCs/>
          <w:i/>
          <w:sz w:val="32"/>
          <w:szCs w:val="32"/>
        </w:rPr>
        <w:t>Asfaltointityöt</w:t>
      </w:r>
    </w:p>
    <w:p w:rsidR="00232797" w:rsidRPr="00232797" w:rsidRDefault="00232797" w:rsidP="00232797">
      <w:pPr>
        <w:rPr>
          <w:rFonts w:ascii="Verdana" w:hAnsi="Verdana"/>
          <w:b/>
          <w:bCs/>
          <w:i/>
          <w:sz w:val="32"/>
          <w:szCs w:val="32"/>
        </w:rPr>
      </w:pPr>
      <w:r w:rsidRPr="00232797">
        <w:rPr>
          <w:rFonts w:ascii="Verdana" w:hAnsi="Verdana"/>
          <w:b/>
          <w:bCs/>
          <w:i/>
          <w:sz w:val="32"/>
          <w:szCs w:val="32"/>
        </w:rPr>
        <w:t>versio 2018</w:t>
      </w:r>
    </w:p>
    <w:p w:rsidR="0077213C" w:rsidRDefault="0077213C" w:rsidP="0077213C">
      <w:pPr>
        <w:spacing w:after="200" w:line="276" w:lineRule="auto"/>
        <w:rPr>
          <w:rFonts w:ascii="Verdana" w:eastAsia="Calibri" w:hAnsi="Verdana" w:cs="Calibri"/>
          <w:b/>
          <w:sz w:val="36"/>
          <w:szCs w:val="36"/>
          <w:lang w:eastAsia="en-US"/>
        </w:rPr>
      </w:pPr>
    </w:p>
    <w:p w:rsidR="0077213C" w:rsidRDefault="0077213C" w:rsidP="0077213C">
      <w:pPr>
        <w:spacing w:after="200" w:line="276" w:lineRule="auto"/>
        <w:rPr>
          <w:rFonts w:ascii="Verdana" w:eastAsia="Calibri" w:hAnsi="Verdana" w:cs="Calibri"/>
          <w:b/>
          <w:sz w:val="36"/>
          <w:szCs w:val="36"/>
          <w:lang w:eastAsia="en-US"/>
        </w:rPr>
      </w:pPr>
    </w:p>
    <w:p w:rsidR="0077213C" w:rsidRDefault="0077213C" w:rsidP="0077213C">
      <w:pPr>
        <w:spacing w:after="200" w:line="276" w:lineRule="auto"/>
        <w:rPr>
          <w:rFonts w:ascii="Verdana" w:eastAsia="Calibri" w:hAnsi="Verdana" w:cs="Calibri"/>
          <w:b/>
          <w:sz w:val="36"/>
          <w:szCs w:val="36"/>
          <w:lang w:eastAsia="en-US"/>
        </w:rPr>
      </w:pPr>
    </w:p>
    <w:p w:rsidR="0077213C" w:rsidRDefault="0077213C" w:rsidP="0077213C">
      <w:pPr>
        <w:spacing w:after="200" w:line="276" w:lineRule="auto"/>
        <w:rPr>
          <w:rFonts w:ascii="Verdana" w:eastAsia="Calibri" w:hAnsi="Verdana" w:cs="Calibri"/>
          <w:b/>
          <w:sz w:val="36"/>
          <w:szCs w:val="36"/>
          <w:lang w:eastAsia="en-US"/>
        </w:rPr>
      </w:pPr>
    </w:p>
    <w:p w:rsidR="0077213C" w:rsidRDefault="0077213C" w:rsidP="0077213C">
      <w:pPr>
        <w:spacing w:after="200" w:line="276" w:lineRule="auto"/>
        <w:rPr>
          <w:rFonts w:ascii="Verdana" w:eastAsia="Calibri" w:hAnsi="Verdana" w:cs="Calibri"/>
          <w:b/>
          <w:sz w:val="36"/>
          <w:szCs w:val="36"/>
          <w:lang w:eastAsia="en-US"/>
        </w:rPr>
      </w:pPr>
    </w:p>
    <w:p w:rsidR="0077213C" w:rsidRDefault="0077213C" w:rsidP="0077213C">
      <w:pPr>
        <w:spacing w:after="200" w:line="276" w:lineRule="auto"/>
        <w:rPr>
          <w:rFonts w:ascii="Verdana" w:eastAsia="Calibri" w:hAnsi="Verdana" w:cs="Calibri"/>
          <w:b/>
          <w:sz w:val="36"/>
          <w:szCs w:val="36"/>
          <w:lang w:eastAsia="en-US"/>
        </w:rPr>
      </w:pPr>
    </w:p>
    <w:p w:rsidR="0077213C" w:rsidRDefault="0077213C" w:rsidP="0077213C">
      <w:pPr>
        <w:spacing w:after="200" w:line="276" w:lineRule="auto"/>
        <w:rPr>
          <w:rFonts w:ascii="Verdana" w:eastAsia="Calibri" w:hAnsi="Verdana" w:cs="Calibri"/>
          <w:b/>
          <w:sz w:val="36"/>
          <w:szCs w:val="36"/>
          <w:lang w:eastAsia="en-US"/>
        </w:rPr>
      </w:pPr>
    </w:p>
    <w:p w:rsidR="0077213C" w:rsidRDefault="0077213C" w:rsidP="0077213C">
      <w:pPr>
        <w:spacing w:after="200" w:line="276" w:lineRule="auto"/>
        <w:rPr>
          <w:rFonts w:ascii="Verdana" w:eastAsia="Calibri" w:hAnsi="Verdana" w:cs="Calibri"/>
          <w:b/>
          <w:sz w:val="28"/>
          <w:szCs w:val="28"/>
          <w:lang w:eastAsia="en-US"/>
        </w:rPr>
      </w:pPr>
    </w:p>
    <w:p w:rsidR="00E45980" w:rsidRPr="00E45980" w:rsidRDefault="00E45980" w:rsidP="0077213C">
      <w:pPr>
        <w:spacing w:after="200" w:line="276" w:lineRule="auto"/>
        <w:rPr>
          <w:rFonts w:ascii="Verdana" w:eastAsia="Calibri" w:hAnsi="Verdana" w:cs="Calibri"/>
          <w:b/>
          <w:sz w:val="28"/>
          <w:szCs w:val="28"/>
          <w:lang w:eastAsia="en-US"/>
        </w:rPr>
      </w:pPr>
    </w:p>
    <w:p w:rsidR="0077213C" w:rsidRDefault="0077213C" w:rsidP="0077213C">
      <w:pPr>
        <w:spacing w:after="200" w:line="276" w:lineRule="auto"/>
        <w:jc w:val="center"/>
        <w:rPr>
          <w:rFonts w:ascii="Verdana" w:eastAsia="Calibri" w:hAnsi="Verdana" w:cs="Calibri"/>
          <w:b/>
          <w:sz w:val="52"/>
          <w:szCs w:val="52"/>
          <w:lang w:eastAsia="en-US"/>
        </w:rPr>
      </w:pPr>
      <w:bookmarkStart w:id="0" w:name="_GoBack"/>
      <w:bookmarkEnd w:id="0"/>
      <w:r w:rsidRPr="0077213C">
        <w:rPr>
          <w:rFonts w:ascii="Verdana" w:eastAsia="Calibri" w:hAnsi="Verdana" w:cs="Calibri"/>
          <w:b/>
          <w:sz w:val="52"/>
          <w:szCs w:val="52"/>
          <w:lang w:eastAsia="en-US"/>
        </w:rPr>
        <w:t>YLEINEN TYÖSELOSTUS</w:t>
      </w:r>
      <w:r>
        <w:rPr>
          <w:rFonts w:ascii="Verdana" w:eastAsia="Calibri" w:hAnsi="Verdana" w:cs="Calibri"/>
          <w:b/>
          <w:sz w:val="52"/>
          <w:szCs w:val="52"/>
          <w:lang w:eastAsia="en-US"/>
        </w:rPr>
        <w:t xml:space="preserve"> </w:t>
      </w:r>
      <w:r w:rsidR="00206355">
        <w:rPr>
          <w:rFonts w:ascii="Verdana" w:eastAsia="Calibri" w:hAnsi="Verdana" w:cs="Calibri"/>
          <w:b/>
          <w:sz w:val="52"/>
          <w:szCs w:val="52"/>
          <w:lang w:eastAsia="en-US"/>
        </w:rPr>
        <w:t>ja</w:t>
      </w:r>
    </w:p>
    <w:p w:rsidR="00206355" w:rsidRDefault="00206355" w:rsidP="0077213C">
      <w:pPr>
        <w:spacing w:after="200" w:line="276" w:lineRule="auto"/>
        <w:jc w:val="center"/>
        <w:rPr>
          <w:rFonts w:ascii="Verdana" w:eastAsia="Calibri" w:hAnsi="Verdana" w:cs="Calibri"/>
          <w:b/>
          <w:sz w:val="52"/>
          <w:szCs w:val="52"/>
          <w:lang w:eastAsia="en-US"/>
        </w:rPr>
      </w:pPr>
      <w:r>
        <w:rPr>
          <w:rFonts w:ascii="Verdana" w:eastAsia="Calibri" w:hAnsi="Verdana" w:cs="Calibri"/>
          <w:b/>
          <w:sz w:val="52"/>
          <w:szCs w:val="52"/>
          <w:lang w:eastAsia="en-US"/>
        </w:rPr>
        <w:t>MÄÄRÄMITTAUSPERUSTEET</w:t>
      </w:r>
    </w:p>
    <w:p w:rsidR="0077213C" w:rsidRDefault="00232797" w:rsidP="00232797">
      <w:pPr>
        <w:spacing w:after="200" w:line="276" w:lineRule="auto"/>
        <w:jc w:val="center"/>
        <w:rPr>
          <w:rFonts w:ascii="Verdana" w:eastAsia="Calibri" w:hAnsi="Verdana" w:cs="Calibri"/>
          <w:b/>
          <w:sz w:val="36"/>
          <w:szCs w:val="36"/>
          <w:lang w:eastAsia="en-US"/>
        </w:rPr>
      </w:pPr>
      <w:r>
        <w:rPr>
          <w:rFonts w:ascii="Verdana" w:eastAsia="Calibri" w:hAnsi="Verdana" w:cs="Calibri"/>
          <w:b/>
          <w:sz w:val="40"/>
          <w:szCs w:val="40"/>
          <w:lang w:eastAsia="en-US"/>
        </w:rPr>
        <w:t>H</w:t>
      </w:r>
      <w:r w:rsidRPr="0077213C">
        <w:rPr>
          <w:rFonts w:ascii="Verdana" w:eastAsia="Calibri" w:hAnsi="Verdana" w:cs="Calibri"/>
          <w:b/>
          <w:sz w:val="40"/>
          <w:szCs w:val="40"/>
          <w:lang w:eastAsia="en-US"/>
        </w:rPr>
        <w:t>ANKEKOHTAINEN</w:t>
      </w:r>
    </w:p>
    <w:p w:rsidR="00227E58" w:rsidRPr="000F57E1" w:rsidRDefault="00227E58" w:rsidP="00227E58">
      <w:pPr>
        <w:snapToGrid/>
        <w:jc w:val="center"/>
        <w:rPr>
          <w:rFonts w:ascii="Verdana" w:hAnsi="Verdana"/>
          <w:b/>
          <w:snapToGrid w:val="0"/>
          <w:sz w:val="28"/>
          <w:szCs w:val="28"/>
          <w:lang w:eastAsia="en-US"/>
        </w:rPr>
      </w:pPr>
    </w:p>
    <w:p w:rsidR="00227E58" w:rsidRPr="00227E58" w:rsidRDefault="00227E58" w:rsidP="00227E58">
      <w:pPr>
        <w:snapToGrid/>
        <w:jc w:val="center"/>
        <w:rPr>
          <w:rFonts w:ascii="Verdana" w:hAnsi="Verdana"/>
          <w:b/>
          <w:snapToGrid w:val="0"/>
          <w:sz w:val="40"/>
          <w:szCs w:val="40"/>
          <w:lang w:eastAsia="en-US"/>
        </w:rPr>
      </w:pPr>
      <w:r w:rsidRPr="00227E58">
        <w:rPr>
          <w:rFonts w:ascii="Verdana" w:hAnsi="Verdana"/>
          <w:b/>
          <w:snapToGrid w:val="0"/>
          <w:sz w:val="40"/>
          <w:szCs w:val="40"/>
          <w:lang w:eastAsia="en-US"/>
        </w:rPr>
        <w:t>Vakioehdot osa B</w:t>
      </w:r>
    </w:p>
    <w:p w:rsidR="00227E58" w:rsidRDefault="00227E58" w:rsidP="0077213C">
      <w:pPr>
        <w:spacing w:after="200" w:line="276" w:lineRule="auto"/>
        <w:rPr>
          <w:rFonts w:ascii="Verdana" w:eastAsia="Calibri" w:hAnsi="Verdana" w:cs="Calibri"/>
          <w:b/>
          <w:sz w:val="36"/>
          <w:szCs w:val="36"/>
          <w:lang w:eastAsia="en-US"/>
        </w:rPr>
      </w:pPr>
    </w:p>
    <w:p w:rsidR="00B53BAD" w:rsidRDefault="00B53BAD" w:rsidP="0077213C">
      <w:pPr>
        <w:spacing w:after="200" w:line="276" w:lineRule="auto"/>
        <w:rPr>
          <w:rFonts w:ascii="Verdana" w:eastAsia="Calibri" w:hAnsi="Verdana" w:cs="Calibri"/>
          <w:b/>
          <w:sz w:val="36"/>
          <w:szCs w:val="36"/>
          <w:lang w:eastAsia="en-US"/>
        </w:rPr>
      </w:pPr>
    </w:p>
    <w:p w:rsidR="0077213C" w:rsidRDefault="0077213C" w:rsidP="0077213C">
      <w:pPr>
        <w:spacing w:after="200" w:line="276" w:lineRule="auto"/>
        <w:jc w:val="both"/>
        <w:rPr>
          <w:rFonts w:ascii="Verdana" w:eastAsia="Calibri" w:hAnsi="Verdana" w:cs="Calibri"/>
          <w:sz w:val="32"/>
          <w:szCs w:val="32"/>
          <w:lang w:eastAsia="en-US"/>
        </w:rPr>
      </w:pPr>
      <w:r>
        <w:rPr>
          <w:rFonts w:ascii="Verdana" w:hAnsi="Verdana"/>
          <w:sz w:val="28"/>
          <w:szCs w:val="28"/>
        </w:rPr>
        <w:lastRenderedPageBreak/>
        <w:t>SISÄL</w:t>
      </w:r>
      <w:r w:rsidR="00B677C6">
        <w:rPr>
          <w:rFonts w:ascii="Verdana" w:hAnsi="Verdana"/>
          <w:sz w:val="28"/>
          <w:szCs w:val="28"/>
        </w:rPr>
        <w:t>LYSLUETTELO</w:t>
      </w:r>
      <w:r w:rsidR="00681CC3">
        <w:rPr>
          <w:rFonts w:ascii="Verdana" w:hAnsi="Verdana"/>
          <w:sz w:val="28"/>
          <w:szCs w:val="28"/>
        </w:rPr>
        <w:t xml:space="preserve">  </w:t>
      </w:r>
    </w:p>
    <w:p w:rsidR="00ED2709" w:rsidRPr="00ED2709" w:rsidRDefault="00ED2709" w:rsidP="00ED2709">
      <w:pPr>
        <w:tabs>
          <w:tab w:val="left" w:pos="1276"/>
          <w:tab w:val="left" w:pos="2552"/>
          <w:tab w:val="left" w:pos="3828"/>
          <w:tab w:val="right" w:leader="dot" w:pos="8931"/>
        </w:tabs>
        <w:snapToGrid/>
        <w:rPr>
          <w:rFonts w:ascii="Verdana" w:hAnsi="Verdana"/>
          <w:snapToGrid w:val="0"/>
          <w:sz w:val="22"/>
          <w:szCs w:val="22"/>
        </w:rPr>
      </w:pPr>
      <w:bookmarkStart w:id="1" w:name="_Hlk492663161"/>
      <w:r w:rsidRPr="00ED2709">
        <w:rPr>
          <w:rFonts w:ascii="Verdana" w:hAnsi="Verdana"/>
          <w:snapToGrid w:val="0"/>
          <w:sz w:val="22"/>
          <w:szCs w:val="22"/>
        </w:rPr>
        <w:t xml:space="preserve">1.  </w:t>
      </w:r>
      <w:hyperlink r:id="rId8" w:anchor="_Toc293580703" w:history="1">
        <w:r>
          <w:rPr>
            <w:rStyle w:val="Hyperlinkki"/>
            <w:rFonts w:ascii="Verdana" w:eastAsia="Calibri" w:hAnsi="Verdana" w:cs="Calibri"/>
            <w:noProof/>
            <w:color w:val="auto"/>
            <w:sz w:val="22"/>
            <w:szCs w:val="22"/>
            <w:u w:val="none"/>
            <w:lang w:eastAsia="en-US"/>
          </w:rPr>
          <w:t>TYÖSELOSTUKSEN KÄYTTÖ</w:t>
        </w:r>
      </w:hyperlink>
      <w:r w:rsidRPr="00ED2709">
        <w:rPr>
          <w:rFonts w:ascii="Verdana" w:hAnsi="Verdana"/>
          <w:bCs/>
          <w:noProof/>
          <w:sz w:val="22"/>
          <w:szCs w:val="22"/>
        </w:rPr>
        <w:t xml:space="preserve"> </w:t>
      </w:r>
      <w:r w:rsidRPr="00ED2709">
        <w:rPr>
          <w:rFonts w:ascii="Verdana" w:hAnsi="Verdana"/>
          <w:snapToGrid w:val="0"/>
          <w:sz w:val="22"/>
          <w:szCs w:val="22"/>
        </w:rPr>
        <w:tab/>
      </w:r>
      <w:r w:rsidRPr="00ED2709">
        <w:rPr>
          <w:rFonts w:ascii="Verdana" w:hAnsi="Verdana"/>
          <w:snapToGrid w:val="0"/>
          <w:sz w:val="22"/>
          <w:szCs w:val="22"/>
        </w:rPr>
        <w:tab/>
      </w:r>
      <w:r w:rsidRPr="00ED2709">
        <w:rPr>
          <w:rFonts w:ascii="Verdana" w:hAnsi="Verdana"/>
          <w:snapToGrid w:val="0"/>
          <w:sz w:val="22"/>
          <w:szCs w:val="22"/>
        </w:rPr>
        <w:tab/>
        <w:t>3</w:t>
      </w:r>
    </w:p>
    <w:p w:rsidR="00ED2709" w:rsidRPr="00ED2709" w:rsidRDefault="00ED2709" w:rsidP="00ED2709">
      <w:pPr>
        <w:tabs>
          <w:tab w:val="left" w:pos="1276"/>
          <w:tab w:val="left" w:pos="2552"/>
          <w:tab w:val="left" w:pos="3828"/>
          <w:tab w:val="right" w:leader="dot" w:pos="8931"/>
        </w:tabs>
        <w:snapToGrid/>
        <w:rPr>
          <w:rFonts w:ascii="Verdana" w:hAnsi="Verdana"/>
          <w:snapToGrid w:val="0"/>
          <w:sz w:val="22"/>
          <w:szCs w:val="22"/>
        </w:rPr>
      </w:pPr>
      <w:r w:rsidRPr="00ED2709">
        <w:rPr>
          <w:snapToGrid w:val="0"/>
          <w:sz w:val="22"/>
          <w:szCs w:val="22"/>
        </w:rPr>
        <w:t xml:space="preserve"> </w:t>
      </w:r>
      <w:r w:rsidRPr="00ED2709">
        <w:rPr>
          <w:snapToGrid w:val="0"/>
          <w:sz w:val="22"/>
          <w:szCs w:val="22"/>
        </w:rPr>
        <w:tab/>
      </w:r>
      <w:r>
        <w:rPr>
          <w:rFonts w:ascii="Verdana" w:eastAsia="Calibri" w:hAnsi="Verdana" w:cs="Calibri"/>
          <w:noProof/>
          <w:sz w:val="22"/>
          <w:szCs w:val="22"/>
          <w:lang w:eastAsia="en-US"/>
        </w:rPr>
        <w:t xml:space="preserve">1.1  </w:t>
      </w:r>
      <w:hyperlink r:id="rId9" w:anchor="_Toc293580704" w:history="1">
        <w:r>
          <w:rPr>
            <w:rStyle w:val="Hyperlinkki"/>
            <w:rFonts w:ascii="Verdana" w:eastAsia="Calibri" w:hAnsi="Verdana" w:cs="Calibri"/>
            <w:noProof/>
            <w:color w:val="auto"/>
            <w:sz w:val="22"/>
            <w:szCs w:val="22"/>
            <w:u w:val="none"/>
            <w:lang w:eastAsia="en-US"/>
          </w:rPr>
          <w:t>Yleistä</w:t>
        </w:r>
        <w:r>
          <w:rPr>
            <w:rStyle w:val="Hyperlinkki"/>
            <w:rFonts w:ascii="Verdana" w:eastAsia="Calibri" w:hAnsi="Verdana" w:cs="Calibri"/>
            <w:noProof/>
            <w:webHidden/>
            <w:color w:val="auto"/>
            <w:sz w:val="22"/>
            <w:szCs w:val="22"/>
            <w:u w:val="none"/>
            <w:lang w:eastAsia="en-US"/>
          </w:rPr>
          <w:tab/>
        </w:r>
      </w:hyperlink>
      <w:r>
        <w:rPr>
          <w:rFonts w:ascii="Verdana" w:eastAsia="Calibri" w:hAnsi="Verdana" w:cs="Calibri"/>
          <w:noProof/>
          <w:sz w:val="22"/>
          <w:szCs w:val="22"/>
          <w:lang w:eastAsia="en-US"/>
        </w:rPr>
        <w:tab/>
      </w:r>
      <w:r w:rsidRPr="00ED2709">
        <w:rPr>
          <w:rFonts w:ascii="Verdana" w:hAnsi="Verdana"/>
          <w:snapToGrid w:val="0"/>
          <w:sz w:val="22"/>
          <w:szCs w:val="22"/>
        </w:rPr>
        <w:t xml:space="preserve"> </w:t>
      </w:r>
      <w:r w:rsidRPr="00ED2709">
        <w:rPr>
          <w:rFonts w:ascii="Verdana" w:hAnsi="Verdana"/>
          <w:snapToGrid w:val="0"/>
          <w:sz w:val="22"/>
          <w:szCs w:val="22"/>
        </w:rPr>
        <w:tab/>
      </w:r>
      <w:r w:rsidRPr="00ED2709">
        <w:rPr>
          <w:rFonts w:ascii="Verdana" w:hAnsi="Verdana"/>
          <w:snapToGrid w:val="0"/>
          <w:sz w:val="22"/>
          <w:szCs w:val="22"/>
        </w:rPr>
        <w:tab/>
        <w:t>3</w:t>
      </w:r>
    </w:p>
    <w:p w:rsidR="00ED2709" w:rsidRPr="00ED2709" w:rsidRDefault="00ED2709" w:rsidP="00ED2709">
      <w:pPr>
        <w:tabs>
          <w:tab w:val="left" w:pos="1276"/>
          <w:tab w:val="right" w:leader="dot" w:pos="8931"/>
        </w:tabs>
        <w:snapToGrid/>
        <w:ind w:left="1275"/>
        <w:rPr>
          <w:rFonts w:ascii="Verdana" w:hAnsi="Verdana"/>
          <w:snapToGrid w:val="0"/>
          <w:sz w:val="22"/>
          <w:szCs w:val="22"/>
        </w:rPr>
      </w:pPr>
      <w:r>
        <w:rPr>
          <w:rFonts w:ascii="Verdana" w:eastAsia="Calibri" w:hAnsi="Verdana" w:cs="Calibri"/>
          <w:noProof/>
          <w:sz w:val="22"/>
          <w:szCs w:val="22"/>
          <w:lang w:eastAsia="en-US"/>
        </w:rPr>
        <w:t>1.2  L</w:t>
      </w:r>
      <w:hyperlink r:id="rId10" w:anchor="_Toc293580705" w:history="1">
        <w:r>
          <w:rPr>
            <w:rStyle w:val="Hyperlinkki"/>
            <w:rFonts w:ascii="Verdana" w:eastAsia="Calibri" w:hAnsi="Verdana" w:cs="Calibri"/>
            <w:noProof/>
            <w:color w:val="auto"/>
            <w:sz w:val="22"/>
            <w:szCs w:val="22"/>
            <w:u w:val="none"/>
            <w:lang w:eastAsia="en-US"/>
          </w:rPr>
          <w:t>aatuvaatimusten periaatteet</w:t>
        </w:r>
      </w:hyperlink>
      <w:r w:rsidRPr="00ED2709">
        <w:rPr>
          <w:rFonts w:ascii="Verdana" w:hAnsi="Verdana"/>
          <w:snapToGrid w:val="0"/>
          <w:sz w:val="22"/>
          <w:szCs w:val="22"/>
        </w:rPr>
        <w:t xml:space="preserve"> </w:t>
      </w:r>
      <w:r w:rsidRPr="00ED2709">
        <w:rPr>
          <w:snapToGrid w:val="0"/>
        </w:rPr>
        <w:tab/>
      </w:r>
      <w:r w:rsidRPr="00ED2709">
        <w:rPr>
          <w:rFonts w:ascii="Verdana" w:hAnsi="Verdana"/>
          <w:snapToGrid w:val="0"/>
          <w:sz w:val="22"/>
          <w:szCs w:val="22"/>
        </w:rPr>
        <w:tab/>
        <w:t>3</w:t>
      </w:r>
    </w:p>
    <w:p w:rsidR="00ED2709" w:rsidRDefault="00ED2709" w:rsidP="00ED2709">
      <w:pPr>
        <w:tabs>
          <w:tab w:val="left" w:pos="1276"/>
          <w:tab w:val="left" w:pos="2552"/>
          <w:tab w:val="left" w:pos="3828"/>
          <w:tab w:val="right" w:leader="dot" w:pos="8931"/>
        </w:tabs>
        <w:snapToGrid/>
        <w:rPr>
          <w:rFonts w:ascii="Verdana" w:hAnsi="Verdana"/>
          <w:snapToGrid w:val="0"/>
          <w:sz w:val="22"/>
          <w:szCs w:val="22"/>
        </w:rPr>
      </w:pPr>
    </w:p>
    <w:p w:rsidR="00ED2709" w:rsidRPr="00ED2709" w:rsidRDefault="00ED2709" w:rsidP="00ED2709">
      <w:pPr>
        <w:tabs>
          <w:tab w:val="left" w:pos="1276"/>
          <w:tab w:val="left" w:pos="2552"/>
          <w:tab w:val="left" w:pos="3828"/>
          <w:tab w:val="right" w:leader="dot" w:pos="8931"/>
        </w:tabs>
        <w:snapToGrid/>
        <w:rPr>
          <w:rFonts w:ascii="Verdana" w:hAnsi="Verdana"/>
          <w:snapToGrid w:val="0"/>
          <w:sz w:val="22"/>
          <w:szCs w:val="22"/>
        </w:rPr>
      </w:pPr>
      <w:r w:rsidRPr="00ED2709">
        <w:rPr>
          <w:rFonts w:ascii="Verdana" w:hAnsi="Verdana"/>
          <w:snapToGrid w:val="0"/>
          <w:sz w:val="22"/>
          <w:szCs w:val="22"/>
        </w:rPr>
        <w:t>21300 KANTAVAT KERROKSET</w:t>
      </w:r>
      <w:r w:rsidRPr="00ED2709">
        <w:rPr>
          <w:rFonts w:ascii="Verdana" w:hAnsi="Verdana"/>
          <w:snapToGrid w:val="0"/>
          <w:sz w:val="22"/>
          <w:szCs w:val="22"/>
        </w:rPr>
        <w:tab/>
      </w:r>
      <w:r>
        <w:rPr>
          <w:rFonts w:ascii="Verdana" w:hAnsi="Verdana"/>
          <w:snapToGrid w:val="0"/>
          <w:sz w:val="22"/>
          <w:szCs w:val="22"/>
        </w:rPr>
        <w:tab/>
      </w:r>
      <w:r w:rsidRPr="00ED2709">
        <w:rPr>
          <w:rFonts w:ascii="Verdana" w:hAnsi="Verdana"/>
          <w:snapToGrid w:val="0"/>
          <w:sz w:val="22"/>
          <w:szCs w:val="22"/>
        </w:rPr>
        <w:tab/>
      </w:r>
      <w:r w:rsidR="00AE3D81">
        <w:rPr>
          <w:rFonts w:ascii="Verdana" w:hAnsi="Verdana"/>
          <w:snapToGrid w:val="0"/>
          <w:sz w:val="22"/>
          <w:szCs w:val="22"/>
        </w:rPr>
        <w:t>3</w:t>
      </w:r>
    </w:p>
    <w:p w:rsidR="00ED2709" w:rsidRPr="00ED2709" w:rsidRDefault="009A62CA" w:rsidP="00ED2709">
      <w:pPr>
        <w:tabs>
          <w:tab w:val="left" w:pos="1276"/>
          <w:tab w:val="left" w:pos="2552"/>
          <w:tab w:val="left" w:pos="3828"/>
          <w:tab w:val="right" w:leader="dot" w:pos="8931"/>
        </w:tabs>
        <w:snapToGrid/>
        <w:rPr>
          <w:rFonts w:ascii="Verdana" w:hAnsi="Verdana"/>
          <w:snapToGrid w:val="0"/>
          <w:sz w:val="22"/>
          <w:szCs w:val="22"/>
        </w:rPr>
      </w:pPr>
      <w:r>
        <w:rPr>
          <w:rFonts w:ascii="Verdana" w:hAnsi="Verdana"/>
          <w:snapToGrid w:val="0"/>
          <w:sz w:val="22"/>
          <w:szCs w:val="22"/>
        </w:rPr>
        <w:t xml:space="preserve">          </w:t>
      </w:r>
      <w:r w:rsidR="004E7ED0">
        <w:rPr>
          <w:rFonts w:ascii="Verdana" w:hAnsi="Verdana"/>
          <w:snapToGrid w:val="0"/>
          <w:sz w:val="22"/>
          <w:szCs w:val="22"/>
        </w:rPr>
        <w:tab/>
      </w:r>
      <w:r w:rsidR="00ED2709" w:rsidRPr="00ED2709">
        <w:rPr>
          <w:rFonts w:ascii="Verdana" w:hAnsi="Verdana"/>
          <w:snapToGrid w:val="0"/>
          <w:sz w:val="22"/>
          <w:szCs w:val="22"/>
        </w:rPr>
        <w:t>21310 Sitomat</w:t>
      </w:r>
      <w:r w:rsidR="00AE3D81">
        <w:rPr>
          <w:rFonts w:ascii="Verdana" w:hAnsi="Verdana"/>
          <w:snapToGrid w:val="0"/>
          <w:sz w:val="22"/>
          <w:szCs w:val="22"/>
        </w:rPr>
        <w:t>t</w:t>
      </w:r>
      <w:r w:rsidR="00ED2709" w:rsidRPr="00ED2709">
        <w:rPr>
          <w:rFonts w:ascii="Verdana" w:hAnsi="Verdana"/>
          <w:snapToGrid w:val="0"/>
          <w:sz w:val="22"/>
          <w:szCs w:val="22"/>
        </w:rPr>
        <w:t>o</w:t>
      </w:r>
      <w:r w:rsidR="00AE3D81">
        <w:rPr>
          <w:rFonts w:ascii="Verdana" w:hAnsi="Verdana"/>
          <w:snapToGrid w:val="0"/>
          <w:sz w:val="22"/>
          <w:szCs w:val="22"/>
        </w:rPr>
        <w:t>mat</w:t>
      </w:r>
      <w:r w:rsidR="00ED2709" w:rsidRPr="00ED2709">
        <w:rPr>
          <w:rFonts w:ascii="Verdana" w:hAnsi="Verdana"/>
          <w:snapToGrid w:val="0"/>
          <w:sz w:val="22"/>
          <w:szCs w:val="22"/>
        </w:rPr>
        <w:t xml:space="preserve"> kantava</w:t>
      </w:r>
      <w:r w:rsidR="00AE3D81">
        <w:rPr>
          <w:rFonts w:ascii="Verdana" w:hAnsi="Verdana"/>
          <w:snapToGrid w:val="0"/>
          <w:sz w:val="22"/>
          <w:szCs w:val="22"/>
        </w:rPr>
        <w:t>t</w:t>
      </w:r>
      <w:r w:rsidR="00ED2709" w:rsidRPr="00ED2709">
        <w:rPr>
          <w:rFonts w:ascii="Verdana" w:hAnsi="Verdana"/>
          <w:snapToGrid w:val="0"/>
          <w:sz w:val="22"/>
          <w:szCs w:val="22"/>
        </w:rPr>
        <w:t xml:space="preserve"> kerro</w:t>
      </w:r>
      <w:r w:rsidR="00AE3D81">
        <w:rPr>
          <w:rFonts w:ascii="Verdana" w:hAnsi="Verdana"/>
          <w:snapToGrid w:val="0"/>
          <w:sz w:val="22"/>
          <w:szCs w:val="22"/>
        </w:rPr>
        <w:t>kset</w:t>
      </w:r>
      <w:r w:rsidR="00ED2709" w:rsidRPr="00ED2709">
        <w:rPr>
          <w:rFonts w:ascii="Verdana" w:hAnsi="Verdana"/>
          <w:snapToGrid w:val="0"/>
          <w:sz w:val="22"/>
          <w:szCs w:val="22"/>
        </w:rPr>
        <w:t xml:space="preserve"> </w:t>
      </w:r>
      <w:r w:rsidR="00ED2709">
        <w:rPr>
          <w:rFonts w:ascii="Verdana" w:hAnsi="Verdana"/>
          <w:snapToGrid w:val="0"/>
          <w:sz w:val="22"/>
          <w:szCs w:val="22"/>
        </w:rPr>
        <w:tab/>
      </w:r>
      <w:r w:rsidR="00ED2709" w:rsidRPr="00ED2709">
        <w:rPr>
          <w:rFonts w:ascii="Verdana" w:hAnsi="Verdana"/>
          <w:snapToGrid w:val="0"/>
          <w:sz w:val="22"/>
          <w:szCs w:val="22"/>
        </w:rPr>
        <w:tab/>
      </w:r>
      <w:r w:rsidR="00AE3D81">
        <w:rPr>
          <w:rFonts w:ascii="Verdana" w:hAnsi="Verdana"/>
          <w:snapToGrid w:val="0"/>
          <w:sz w:val="22"/>
          <w:szCs w:val="22"/>
        </w:rPr>
        <w:t>3</w:t>
      </w:r>
    </w:p>
    <w:p w:rsidR="00ED2709" w:rsidRPr="00ED2709" w:rsidRDefault="009A62CA" w:rsidP="00ED2709">
      <w:pPr>
        <w:tabs>
          <w:tab w:val="left" w:pos="1276"/>
          <w:tab w:val="left" w:pos="2552"/>
          <w:tab w:val="left" w:pos="3828"/>
          <w:tab w:val="right" w:leader="dot" w:pos="8931"/>
        </w:tabs>
        <w:snapToGrid/>
        <w:rPr>
          <w:rFonts w:ascii="Verdana" w:hAnsi="Verdana"/>
          <w:snapToGrid w:val="0"/>
          <w:sz w:val="22"/>
          <w:szCs w:val="22"/>
        </w:rPr>
      </w:pPr>
      <w:r>
        <w:rPr>
          <w:rFonts w:ascii="Verdana" w:hAnsi="Verdana"/>
          <w:snapToGrid w:val="0"/>
          <w:sz w:val="22"/>
          <w:szCs w:val="22"/>
        </w:rPr>
        <w:t xml:space="preserve">          </w:t>
      </w:r>
      <w:r w:rsidR="004E7ED0">
        <w:rPr>
          <w:rFonts w:ascii="Verdana" w:hAnsi="Verdana"/>
          <w:snapToGrid w:val="0"/>
          <w:sz w:val="22"/>
          <w:szCs w:val="22"/>
        </w:rPr>
        <w:tab/>
      </w:r>
      <w:r w:rsidR="00ED2709" w:rsidRPr="00ED2709">
        <w:rPr>
          <w:rFonts w:ascii="Verdana" w:hAnsi="Verdana"/>
          <w:snapToGrid w:val="0"/>
          <w:sz w:val="22"/>
          <w:szCs w:val="22"/>
        </w:rPr>
        <w:t>21320 Sidotu</w:t>
      </w:r>
      <w:r w:rsidR="00AE3D81">
        <w:rPr>
          <w:rFonts w:ascii="Verdana" w:hAnsi="Verdana"/>
          <w:snapToGrid w:val="0"/>
          <w:sz w:val="22"/>
          <w:szCs w:val="22"/>
        </w:rPr>
        <w:t>t</w:t>
      </w:r>
      <w:r w:rsidR="00ED2709" w:rsidRPr="00ED2709">
        <w:rPr>
          <w:rFonts w:ascii="Verdana" w:hAnsi="Verdana"/>
          <w:snapToGrid w:val="0"/>
          <w:sz w:val="22"/>
          <w:szCs w:val="22"/>
        </w:rPr>
        <w:t xml:space="preserve"> kantava</w:t>
      </w:r>
      <w:r w:rsidR="00AE3D81">
        <w:rPr>
          <w:rFonts w:ascii="Verdana" w:hAnsi="Verdana"/>
          <w:snapToGrid w:val="0"/>
          <w:sz w:val="22"/>
          <w:szCs w:val="22"/>
        </w:rPr>
        <w:t>t</w:t>
      </w:r>
      <w:r w:rsidR="00ED2709" w:rsidRPr="00ED2709">
        <w:rPr>
          <w:rFonts w:ascii="Verdana" w:hAnsi="Verdana"/>
          <w:snapToGrid w:val="0"/>
          <w:sz w:val="22"/>
          <w:szCs w:val="22"/>
        </w:rPr>
        <w:t xml:space="preserve"> kerro</w:t>
      </w:r>
      <w:r w:rsidR="00AE3D81">
        <w:rPr>
          <w:rFonts w:ascii="Verdana" w:hAnsi="Verdana"/>
          <w:snapToGrid w:val="0"/>
          <w:sz w:val="22"/>
          <w:szCs w:val="22"/>
        </w:rPr>
        <w:t>k</w:t>
      </w:r>
      <w:r w:rsidR="00ED2709" w:rsidRPr="00ED2709">
        <w:rPr>
          <w:rFonts w:ascii="Verdana" w:hAnsi="Verdana"/>
          <w:snapToGrid w:val="0"/>
          <w:sz w:val="22"/>
          <w:szCs w:val="22"/>
        </w:rPr>
        <w:t>s</w:t>
      </w:r>
      <w:r w:rsidR="00AE3D81">
        <w:rPr>
          <w:rFonts w:ascii="Verdana" w:hAnsi="Verdana"/>
          <w:snapToGrid w:val="0"/>
          <w:sz w:val="22"/>
          <w:szCs w:val="22"/>
        </w:rPr>
        <w:t>et</w:t>
      </w:r>
      <w:r w:rsidR="00ED2709">
        <w:rPr>
          <w:rFonts w:ascii="Verdana" w:hAnsi="Verdana"/>
          <w:snapToGrid w:val="0"/>
          <w:sz w:val="22"/>
          <w:szCs w:val="22"/>
        </w:rPr>
        <w:tab/>
      </w:r>
      <w:r w:rsidR="00ED2709">
        <w:rPr>
          <w:rFonts w:ascii="Verdana" w:hAnsi="Verdana"/>
          <w:snapToGrid w:val="0"/>
          <w:sz w:val="22"/>
          <w:szCs w:val="22"/>
        </w:rPr>
        <w:tab/>
      </w:r>
      <w:r w:rsidR="001D229A">
        <w:rPr>
          <w:rFonts w:ascii="Verdana" w:hAnsi="Verdana"/>
          <w:snapToGrid w:val="0"/>
          <w:sz w:val="22"/>
          <w:szCs w:val="22"/>
        </w:rPr>
        <w:t>4</w:t>
      </w:r>
    </w:p>
    <w:p w:rsidR="004E7ED0" w:rsidRDefault="004E7ED0" w:rsidP="00ED2709">
      <w:pPr>
        <w:tabs>
          <w:tab w:val="left" w:pos="1276"/>
          <w:tab w:val="left" w:pos="2552"/>
          <w:tab w:val="left" w:pos="3828"/>
          <w:tab w:val="right" w:leader="dot" w:pos="8931"/>
        </w:tabs>
        <w:snapToGrid/>
        <w:rPr>
          <w:rFonts w:ascii="Verdana" w:hAnsi="Verdana"/>
          <w:bCs/>
          <w:noProof/>
          <w:sz w:val="22"/>
          <w:szCs w:val="22"/>
        </w:rPr>
      </w:pPr>
    </w:p>
    <w:p w:rsidR="005C060C" w:rsidRDefault="004E7ED0" w:rsidP="00ED2709">
      <w:pPr>
        <w:tabs>
          <w:tab w:val="left" w:pos="1276"/>
          <w:tab w:val="left" w:pos="2552"/>
          <w:tab w:val="left" w:pos="3828"/>
          <w:tab w:val="right" w:leader="dot" w:pos="8931"/>
        </w:tabs>
        <w:snapToGrid/>
        <w:rPr>
          <w:rFonts w:ascii="Verdana" w:hAnsi="Verdana"/>
          <w:bCs/>
          <w:noProof/>
          <w:sz w:val="22"/>
          <w:szCs w:val="22"/>
        </w:rPr>
      </w:pPr>
      <w:r w:rsidRPr="004E7ED0">
        <w:rPr>
          <w:rFonts w:ascii="Verdana" w:hAnsi="Verdana"/>
          <w:bCs/>
          <w:noProof/>
          <w:sz w:val="22"/>
          <w:szCs w:val="22"/>
        </w:rPr>
        <w:t xml:space="preserve">21400 PÄÄLLYSTEET JA PINTARAKENTEET </w:t>
      </w:r>
      <w:r>
        <w:rPr>
          <w:rFonts w:ascii="Verdana" w:hAnsi="Verdana"/>
          <w:bCs/>
          <w:noProof/>
          <w:sz w:val="22"/>
          <w:szCs w:val="22"/>
        </w:rPr>
        <w:t xml:space="preserve"> </w:t>
      </w:r>
      <w:r w:rsidRPr="00ED2709">
        <w:rPr>
          <w:rFonts w:ascii="Verdana" w:hAnsi="Verdana"/>
          <w:snapToGrid w:val="0"/>
          <w:sz w:val="22"/>
          <w:szCs w:val="22"/>
        </w:rPr>
        <w:tab/>
      </w:r>
      <w:r w:rsidRPr="00ED2709">
        <w:rPr>
          <w:rFonts w:ascii="Verdana" w:hAnsi="Verdana"/>
          <w:snapToGrid w:val="0"/>
          <w:sz w:val="22"/>
          <w:szCs w:val="22"/>
        </w:rPr>
        <w:tab/>
      </w:r>
      <w:r w:rsidR="00AE3D81">
        <w:rPr>
          <w:rFonts w:ascii="Verdana" w:hAnsi="Verdana"/>
          <w:snapToGrid w:val="0"/>
          <w:sz w:val="22"/>
          <w:szCs w:val="22"/>
        </w:rPr>
        <w:t>4</w:t>
      </w:r>
      <w:r w:rsidR="00ED2709">
        <w:rPr>
          <w:rFonts w:ascii="Verdana" w:hAnsi="Verdana"/>
          <w:bCs/>
          <w:noProof/>
          <w:sz w:val="22"/>
          <w:szCs w:val="22"/>
        </w:rPr>
        <w:tab/>
      </w:r>
      <w:r w:rsidR="001B2BB7">
        <w:rPr>
          <w:rFonts w:ascii="Verdana" w:hAnsi="Verdana"/>
          <w:bCs/>
          <w:noProof/>
          <w:sz w:val="22"/>
          <w:szCs w:val="22"/>
        </w:rPr>
        <w:t>21410 Sidotut päällys</w:t>
      </w:r>
      <w:r w:rsidR="00AE3D81">
        <w:rPr>
          <w:rFonts w:ascii="Verdana" w:hAnsi="Verdana"/>
          <w:bCs/>
          <w:noProof/>
          <w:sz w:val="22"/>
          <w:szCs w:val="22"/>
        </w:rPr>
        <w:t>rakenteet</w:t>
      </w:r>
      <w:r w:rsidR="001B2BB7">
        <w:rPr>
          <w:rFonts w:ascii="Verdana" w:hAnsi="Verdana"/>
          <w:bCs/>
          <w:noProof/>
          <w:sz w:val="22"/>
          <w:szCs w:val="22"/>
        </w:rPr>
        <w:tab/>
      </w:r>
      <w:r w:rsidR="001B2BB7">
        <w:rPr>
          <w:rFonts w:ascii="Verdana" w:hAnsi="Verdana"/>
          <w:bCs/>
          <w:noProof/>
          <w:sz w:val="22"/>
          <w:szCs w:val="22"/>
        </w:rPr>
        <w:tab/>
      </w:r>
      <w:r w:rsidR="00AE3D81">
        <w:rPr>
          <w:rFonts w:ascii="Verdana" w:hAnsi="Verdana"/>
          <w:bCs/>
          <w:noProof/>
          <w:sz w:val="22"/>
          <w:szCs w:val="22"/>
        </w:rPr>
        <w:t>4</w:t>
      </w:r>
      <w:r w:rsidR="001B2BB7">
        <w:rPr>
          <w:rFonts w:ascii="Verdana" w:hAnsi="Verdana"/>
          <w:bCs/>
          <w:noProof/>
          <w:sz w:val="22"/>
          <w:szCs w:val="22"/>
        </w:rPr>
        <w:t xml:space="preserve"> </w:t>
      </w:r>
    </w:p>
    <w:p w:rsidR="00ED2709" w:rsidRPr="00ED2709" w:rsidRDefault="005C060C" w:rsidP="00ED2709">
      <w:pPr>
        <w:tabs>
          <w:tab w:val="left" w:pos="1276"/>
          <w:tab w:val="left" w:pos="2552"/>
          <w:tab w:val="left" w:pos="3828"/>
          <w:tab w:val="right" w:leader="dot" w:pos="8931"/>
        </w:tabs>
        <w:snapToGrid/>
        <w:rPr>
          <w:rFonts w:ascii="Verdana" w:hAnsi="Verdana"/>
          <w:snapToGrid w:val="0"/>
          <w:sz w:val="22"/>
          <w:szCs w:val="22"/>
        </w:rPr>
      </w:pPr>
      <w:r>
        <w:rPr>
          <w:rFonts w:ascii="Verdana" w:hAnsi="Verdana"/>
          <w:bCs/>
          <w:noProof/>
          <w:sz w:val="22"/>
          <w:szCs w:val="22"/>
        </w:rPr>
        <w:tab/>
      </w:r>
      <w:r w:rsidR="00AE3D81">
        <w:rPr>
          <w:rFonts w:ascii="Verdana" w:hAnsi="Verdana"/>
          <w:bCs/>
          <w:noProof/>
          <w:sz w:val="22"/>
          <w:szCs w:val="22"/>
        </w:rPr>
        <w:t xml:space="preserve">          </w:t>
      </w:r>
      <w:r w:rsidR="00ED2709">
        <w:rPr>
          <w:rFonts w:ascii="Verdana" w:hAnsi="Verdana"/>
          <w:bCs/>
          <w:noProof/>
          <w:sz w:val="22"/>
          <w:szCs w:val="22"/>
        </w:rPr>
        <w:t>2141</w:t>
      </w:r>
      <w:r w:rsidR="001B2BB7">
        <w:rPr>
          <w:rFonts w:ascii="Verdana" w:hAnsi="Verdana"/>
          <w:bCs/>
          <w:noProof/>
          <w:sz w:val="22"/>
          <w:szCs w:val="22"/>
        </w:rPr>
        <w:t>1</w:t>
      </w:r>
      <w:r w:rsidR="00ED2709">
        <w:rPr>
          <w:rFonts w:ascii="Verdana" w:hAnsi="Verdana"/>
          <w:bCs/>
          <w:noProof/>
          <w:sz w:val="22"/>
          <w:szCs w:val="22"/>
        </w:rPr>
        <w:t xml:space="preserve"> Asfalttipäällysteet </w:t>
      </w:r>
      <w:r w:rsidR="00ED2709" w:rsidRPr="00ED2709">
        <w:rPr>
          <w:rFonts w:ascii="Verdana" w:hAnsi="Verdana"/>
          <w:snapToGrid w:val="0"/>
          <w:sz w:val="22"/>
          <w:szCs w:val="22"/>
        </w:rPr>
        <w:tab/>
      </w:r>
      <w:r w:rsidR="00ED2709" w:rsidRPr="00ED2709">
        <w:rPr>
          <w:rFonts w:ascii="Verdana" w:hAnsi="Verdana"/>
          <w:snapToGrid w:val="0"/>
          <w:sz w:val="22"/>
          <w:szCs w:val="22"/>
        </w:rPr>
        <w:tab/>
      </w:r>
      <w:r w:rsidR="00AE3D81">
        <w:rPr>
          <w:rFonts w:ascii="Verdana" w:hAnsi="Verdana"/>
          <w:snapToGrid w:val="0"/>
          <w:sz w:val="22"/>
          <w:szCs w:val="22"/>
        </w:rPr>
        <w:t>4</w:t>
      </w:r>
    </w:p>
    <w:p w:rsidR="00ED2709" w:rsidRPr="00ED2709" w:rsidRDefault="004E7ED0" w:rsidP="00ED2709">
      <w:pPr>
        <w:tabs>
          <w:tab w:val="left" w:pos="1276"/>
          <w:tab w:val="right" w:leader="dot" w:pos="8931"/>
        </w:tabs>
        <w:snapToGrid/>
        <w:ind w:left="1275"/>
        <w:rPr>
          <w:rFonts w:ascii="Verdana" w:hAnsi="Verdana"/>
          <w:snapToGrid w:val="0"/>
          <w:sz w:val="22"/>
          <w:szCs w:val="22"/>
        </w:rPr>
      </w:pPr>
      <w:r>
        <w:rPr>
          <w:rFonts w:ascii="Verdana" w:hAnsi="Verdana"/>
          <w:bCs/>
          <w:noProof/>
          <w:sz w:val="22"/>
          <w:szCs w:val="22"/>
        </w:rPr>
        <w:tab/>
        <w:t xml:space="preserve">              </w:t>
      </w:r>
      <w:r w:rsidR="00ED2709" w:rsidRPr="00ED2709">
        <w:rPr>
          <w:rFonts w:ascii="Verdana" w:hAnsi="Verdana"/>
          <w:bCs/>
          <w:noProof/>
          <w:sz w:val="22"/>
          <w:szCs w:val="22"/>
        </w:rPr>
        <w:t>2141</w:t>
      </w:r>
      <w:r w:rsidR="001B2BB7">
        <w:rPr>
          <w:rFonts w:ascii="Verdana" w:hAnsi="Verdana"/>
          <w:bCs/>
          <w:noProof/>
          <w:sz w:val="22"/>
          <w:szCs w:val="22"/>
        </w:rPr>
        <w:t>1</w:t>
      </w:r>
      <w:r w:rsidR="00ED2709" w:rsidRPr="00ED2709">
        <w:rPr>
          <w:rFonts w:ascii="Verdana" w:hAnsi="Verdana"/>
          <w:bCs/>
          <w:noProof/>
          <w:sz w:val="22"/>
          <w:szCs w:val="22"/>
        </w:rPr>
        <w:t xml:space="preserve">.1 Asfalttipäällysteiden materiaalit </w:t>
      </w:r>
      <w:r w:rsidR="00ED2709" w:rsidRPr="00ED2709">
        <w:rPr>
          <w:rFonts w:ascii="Verdana" w:hAnsi="Verdana"/>
          <w:snapToGrid w:val="0"/>
          <w:sz w:val="22"/>
          <w:szCs w:val="22"/>
        </w:rPr>
        <w:t xml:space="preserve"> </w:t>
      </w:r>
      <w:r w:rsidR="00ED2709" w:rsidRPr="00ED2709">
        <w:rPr>
          <w:rFonts w:ascii="Verdana" w:hAnsi="Verdana"/>
          <w:snapToGrid w:val="0"/>
          <w:sz w:val="22"/>
          <w:szCs w:val="22"/>
        </w:rPr>
        <w:tab/>
      </w:r>
      <w:r w:rsidR="00ED2709" w:rsidRPr="00ED2709">
        <w:rPr>
          <w:rFonts w:ascii="Verdana" w:hAnsi="Verdana"/>
          <w:snapToGrid w:val="0"/>
          <w:sz w:val="22"/>
          <w:szCs w:val="22"/>
        </w:rPr>
        <w:tab/>
      </w:r>
      <w:r w:rsidR="00AE3D81">
        <w:rPr>
          <w:rFonts w:ascii="Verdana" w:hAnsi="Verdana"/>
          <w:snapToGrid w:val="0"/>
          <w:sz w:val="22"/>
          <w:szCs w:val="22"/>
        </w:rPr>
        <w:t>4</w:t>
      </w:r>
    </w:p>
    <w:p w:rsidR="00ED2709" w:rsidRPr="00ED2709" w:rsidRDefault="004E7ED0" w:rsidP="00ED2709">
      <w:pPr>
        <w:tabs>
          <w:tab w:val="left" w:pos="1276"/>
          <w:tab w:val="right" w:leader="dot" w:pos="8931"/>
        </w:tabs>
        <w:snapToGrid/>
        <w:ind w:left="1275"/>
        <w:rPr>
          <w:rFonts w:ascii="Verdana" w:hAnsi="Verdana"/>
          <w:snapToGrid w:val="0"/>
          <w:sz w:val="22"/>
          <w:szCs w:val="22"/>
        </w:rPr>
      </w:pPr>
      <w:bookmarkStart w:id="2" w:name="_Hlk492834311"/>
      <w:r>
        <w:rPr>
          <w:rFonts w:ascii="Verdana" w:hAnsi="Verdana"/>
          <w:bCs/>
          <w:noProof/>
          <w:sz w:val="22"/>
          <w:szCs w:val="22"/>
        </w:rPr>
        <w:t xml:space="preserve">              </w:t>
      </w:r>
      <w:r w:rsidR="009A62CA" w:rsidRPr="009A62CA">
        <w:rPr>
          <w:rFonts w:ascii="Verdana" w:hAnsi="Verdana"/>
          <w:bCs/>
          <w:noProof/>
          <w:sz w:val="22"/>
          <w:szCs w:val="22"/>
        </w:rPr>
        <w:t xml:space="preserve">21410.2 Asfalttipäällysteen alusta </w:t>
      </w:r>
      <w:r w:rsidR="00ED2709" w:rsidRPr="00ED2709">
        <w:rPr>
          <w:rFonts w:ascii="Verdana" w:hAnsi="Verdana"/>
          <w:snapToGrid w:val="0"/>
          <w:sz w:val="22"/>
          <w:szCs w:val="22"/>
        </w:rPr>
        <w:t xml:space="preserve">  </w:t>
      </w:r>
      <w:r w:rsidR="00ED2709" w:rsidRPr="00ED2709">
        <w:rPr>
          <w:rFonts w:ascii="Verdana" w:hAnsi="Verdana"/>
          <w:snapToGrid w:val="0"/>
          <w:sz w:val="22"/>
          <w:szCs w:val="22"/>
        </w:rPr>
        <w:tab/>
      </w:r>
      <w:r w:rsidR="00ED2709" w:rsidRPr="00ED2709">
        <w:rPr>
          <w:rFonts w:ascii="Verdana" w:hAnsi="Verdana"/>
          <w:snapToGrid w:val="0"/>
          <w:sz w:val="22"/>
          <w:szCs w:val="22"/>
        </w:rPr>
        <w:tab/>
      </w:r>
      <w:r w:rsidR="000F2D3E">
        <w:rPr>
          <w:rFonts w:ascii="Verdana" w:hAnsi="Verdana"/>
          <w:snapToGrid w:val="0"/>
          <w:sz w:val="22"/>
          <w:szCs w:val="22"/>
        </w:rPr>
        <w:t>7</w:t>
      </w:r>
    </w:p>
    <w:p w:rsidR="00ED2709" w:rsidRPr="00ED2709" w:rsidRDefault="004E7ED0" w:rsidP="00ED2709">
      <w:pPr>
        <w:tabs>
          <w:tab w:val="left" w:pos="1276"/>
          <w:tab w:val="right" w:leader="dot" w:pos="8931"/>
        </w:tabs>
        <w:snapToGrid/>
        <w:ind w:left="1275"/>
        <w:rPr>
          <w:rFonts w:ascii="Verdana" w:hAnsi="Verdana"/>
          <w:snapToGrid w:val="0"/>
          <w:sz w:val="22"/>
          <w:szCs w:val="22"/>
        </w:rPr>
      </w:pPr>
      <w:r>
        <w:rPr>
          <w:rFonts w:ascii="Verdana" w:hAnsi="Verdana"/>
          <w:bCs/>
          <w:noProof/>
          <w:sz w:val="22"/>
          <w:szCs w:val="22"/>
        </w:rPr>
        <w:t xml:space="preserve">              </w:t>
      </w:r>
      <w:r w:rsidR="009A62CA" w:rsidRPr="009A62CA">
        <w:rPr>
          <w:rFonts w:ascii="Verdana" w:hAnsi="Verdana"/>
          <w:bCs/>
          <w:noProof/>
          <w:sz w:val="22"/>
          <w:szCs w:val="22"/>
        </w:rPr>
        <w:t xml:space="preserve">21410.3 Asfalttipäällysteiden tekeminen </w:t>
      </w:r>
      <w:r w:rsidR="00ED2709" w:rsidRPr="00ED2709">
        <w:rPr>
          <w:rFonts w:ascii="Verdana" w:hAnsi="Verdana"/>
          <w:snapToGrid w:val="0"/>
          <w:sz w:val="22"/>
          <w:szCs w:val="22"/>
        </w:rPr>
        <w:t xml:space="preserve">  </w:t>
      </w:r>
      <w:r w:rsidR="00ED2709" w:rsidRPr="00ED2709">
        <w:rPr>
          <w:rFonts w:ascii="Verdana" w:hAnsi="Verdana"/>
          <w:snapToGrid w:val="0"/>
          <w:sz w:val="22"/>
          <w:szCs w:val="22"/>
        </w:rPr>
        <w:tab/>
      </w:r>
      <w:r w:rsidR="00ED2709" w:rsidRPr="00ED2709">
        <w:rPr>
          <w:rFonts w:ascii="Verdana" w:hAnsi="Verdana"/>
          <w:snapToGrid w:val="0"/>
          <w:sz w:val="22"/>
          <w:szCs w:val="22"/>
        </w:rPr>
        <w:tab/>
      </w:r>
      <w:r w:rsidR="0019378C">
        <w:rPr>
          <w:rFonts w:ascii="Verdana" w:hAnsi="Verdana"/>
          <w:snapToGrid w:val="0"/>
          <w:sz w:val="22"/>
          <w:szCs w:val="22"/>
        </w:rPr>
        <w:t>9</w:t>
      </w:r>
    </w:p>
    <w:bookmarkEnd w:id="2"/>
    <w:p w:rsidR="00ED2709" w:rsidRPr="00ED2709" w:rsidRDefault="00ED2709" w:rsidP="00ED2709">
      <w:pPr>
        <w:tabs>
          <w:tab w:val="left" w:pos="1276"/>
          <w:tab w:val="left" w:pos="2552"/>
          <w:tab w:val="left" w:pos="3828"/>
          <w:tab w:val="right" w:leader="dot" w:pos="8931"/>
        </w:tabs>
        <w:snapToGrid/>
        <w:rPr>
          <w:rFonts w:ascii="Verdana" w:hAnsi="Verdana"/>
          <w:snapToGrid w:val="0"/>
          <w:sz w:val="22"/>
          <w:szCs w:val="22"/>
        </w:rPr>
      </w:pPr>
      <w:r w:rsidRPr="00ED2709">
        <w:rPr>
          <w:rFonts w:ascii="Verdana" w:hAnsi="Verdana"/>
          <w:snapToGrid w:val="0"/>
          <w:sz w:val="22"/>
          <w:szCs w:val="22"/>
        </w:rPr>
        <w:tab/>
      </w:r>
      <w:r w:rsidR="004E7ED0">
        <w:rPr>
          <w:rFonts w:ascii="Verdana" w:hAnsi="Verdana"/>
          <w:snapToGrid w:val="0"/>
          <w:sz w:val="22"/>
          <w:szCs w:val="22"/>
        </w:rPr>
        <w:t xml:space="preserve">              </w:t>
      </w:r>
      <w:r w:rsidR="009A62CA" w:rsidRPr="009A62CA">
        <w:rPr>
          <w:rFonts w:ascii="Verdana" w:hAnsi="Verdana"/>
          <w:snapToGrid w:val="0"/>
          <w:sz w:val="22"/>
          <w:szCs w:val="22"/>
        </w:rPr>
        <w:t xml:space="preserve">21410.4 Valmis asfalttipäällyste </w:t>
      </w:r>
      <w:r w:rsidRPr="00ED2709">
        <w:rPr>
          <w:rFonts w:ascii="Verdana" w:hAnsi="Verdana"/>
          <w:snapToGrid w:val="0"/>
          <w:sz w:val="22"/>
          <w:szCs w:val="22"/>
        </w:rPr>
        <w:tab/>
      </w:r>
      <w:r w:rsidRPr="00ED2709">
        <w:rPr>
          <w:rFonts w:ascii="Verdana" w:hAnsi="Verdana"/>
          <w:snapToGrid w:val="0"/>
          <w:sz w:val="22"/>
          <w:szCs w:val="22"/>
        </w:rPr>
        <w:tab/>
      </w:r>
      <w:r w:rsidR="00B807E7">
        <w:rPr>
          <w:rFonts w:ascii="Verdana" w:hAnsi="Verdana"/>
          <w:snapToGrid w:val="0"/>
          <w:sz w:val="22"/>
          <w:szCs w:val="22"/>
        </w:rPr>
        <w:t>1</w:t>
      </w:r>
      <w:r w:rsidR="0019378C">
        <w:rPr>
          <w:rFonts w:ascii="Verdana" w:hAnsi="Verdana"/>
          <w:snapToGrid w:val="0"/>
          <w:sz w:val="22"/>
          <w:szCs w:val="22"/>
        </w:rPr>
        <w:t>3</w:t>
      </w:r>
    </w:p>
    <w:p w:rsidR="00ED2709" w:rsidRPr="00ED2709" w:rsidRDefault="00ED2709" w:rsidP="00ED2709">
      <w:pPr>
        <w:tabs>
          <w:tab w:val="left" w:pos="1276"/>
          <w:tab w:val="left" w:pos="2552"/>
          <w:tab w:val="left" w:pos="3828"/>
          <w:tab w:val="right" w:leader="dot" w:pos="8931"/>
        </w:tabs>
        <w:snapToGrid/>
        <w:rPr>
          <w:rFonts w:ascii="Verdana" w:hAnsi="Verdana"/>
          <w:snapToGrid w:val="0"/>
          <w:sz w:val="22"/>
          <w:szCs w:val="22"/>
        </w:rPr>
      </w:pPr>
      <w:r w:rsidRPr="00ED2709">
        <w:rPr>
          <w:rFonts w:ascii="Verdana" w:hAnsi="Verdana"/>
          <w:snapToGrid w:val="0"/>
          <w:sz w:val="22"/>
          <w:szCs w:val="22"/>
        </w:rPr>
        <w:tab/>
      </w:r>
      <w:r w:rsidR="004E7ED0">
        <w:rPr>
          <w:rFonts w:ascii="Verdana" w:hAnsi="Verdana"/>
          <w:snapToGrid w:val="0"/>
          <w:sz w:val="22"/>
          <w:szCs w:val="22"/>
        </w:rPr>
        <w:t xml:space="preserve">              </w:t>
      </w:r>
      <w:r w:rsidR="009A62CA" w:rsidRPr="009A62CA">
        <w:rPr>
          <w:rFonts w:ascii="Verdana" w:hAnsi="Verdana"/>
          <w:snapToGrid w:val="0"/>
          <w:sz w:val="22"/>
          <w:szCs w:val="22"/>
        </w:rPr>
        <w:t xml:space="preserve">21410.5 Asfalttipäällysteiden kelpoisuuden osoittaminen </w:t>
      </w:r>
      <w:r w:rsidRPr="00ED2709">
        <w:rPr>
          <w:rFonts w:ascii="Verdana" w:hAnsi="Verdana"/>
          <w:snapToGrid w:val="0"/>
          <w:sz w:val="22"/>
          <w:szCs w:val="22"/>
        </w:rPr>
        <w:tab/>
      </w:r>
      <w:r w:rsidRPr="00ED2709">
        <w:rPr>
          <w:rFonts w:ascii="Verdana" w:hAnsi="Verdana"/>
          <w:snapToGrid w:val="0"/>
          <w:sz w:val="22"/>
          <w:szCs w:val="22"/>
        </w:rPr>
        <w:tab/>
      </w:r>
      <w:r w:rsidR="00B807E7">
        <w:rPr>
          <w:rFonts w:ascii="Verdana" w:hAnsi="Verdana"/>
          <w:snapToGrid w:val="0"/>
          <w:sz w:val="22"/>
          <w:szCs w:val="22"/>
        </w:rPr>
        <w:t>1</w:t>
      </w:r>
      <w:r w:rsidR="0019378C">
        <w:rPr>
          <w:rFonts w:ascii="Verdana" w:hAnsi="Verdana"/>
          <w:snapToGrid w:val="0"/>
          <w:sz w:val="22"/>
          <w:szCs w:val="22"/>
        </w:rPr>
        <w:t>5</w:t>
      </w:r>
    </w:p>
    <w:bookmarkEnd w:id="1"/>
    <w:p w:rsidR="004E7ED0" w:rsidRPr="00ED2709" w:rsidRDefault="004E7ED0" w:rsidP="004E7ED0">
      <w:pPr>
        <w:tabs>
          <w:tab w:val="left" w:pos="1276"/>
          <w:tab w:val="right" w:leader="dot" w:pos="8931"/>
        </w:tabs>
        <w:snapToGrid/>
        <w:ind w:left="1275"/>
        <w:rPr>
          <w:rFonts w:ascii="Verdana" w:hAnsi="Verdana"/>
          <w:snapToGrid w:val="0"/>
          <w:sz w:val="22"/>
          <w:szCs w:val="22"/>
        </w:rPr>
      </w:pPr>
      <w:r>
        <w:rPr>
          <w:rFonts w:ascii="Verdana" w:hAnsi="Verdana"/>
          <w:bCs/>
          <w:noProof/>
          <w:sz w:val="22"/>
          <w:szCs w:val="22"/>
        </w:rPr>
        <w:t xml:space="preserve"> </w:t>
      </w:r>
      <w:r w:rsidRPr="004E7ED0">
        <w:rPr>
          <w:rFonts w:ascii="Verdana" w:hAnsi="Verdana"/>
          <w:bCs/>
          <w:noProof/>
          <w:sz w:val="22"/>
          <w:szCs w:val="22"/>
        </w:rPr>
        <w:t>21420 Pintaukset</w:t>
      </w:r>
      <w:r w:rsidRPr="00ED2709">
        <w:rPr>
          <w:rFonts w:ascii="Verdana" w:hAnsi="Verdana"/>
          <w:snapToGrid w:val="0"/>
          <w:sz w:val="22"/>
          <w:szCs w:val="22"/>
        </w:rPr>
        <w:t xml:space="preserve"> </w:t>
      </w:r>
      <w:r w:rsidRPr="009A62CA">
        <w:rPr>
          <w:rFonts w:ascii="Verdana" w:hAnsi="Verdana"/>
          <w:bCs/>
          <w:noProof/>
          <w:sz w:val="22"/>
          <w:szCs w:val="22"/>
        </w:rPr>
        <w:t xml:space="preserve"> </w:t>
      </w:r>
      <w:r w:rsidRPr="00ED2709">
        <w:rPr>
          <w:rFonts w:ascii="Verdana" w:hAnsi="Verdana"/>
          <w:snapToGrid w:val="0"/>
          <w:sz w:val="22"/>
          <w:szCs w:val="22"/>
        </w:rPr>
        <w:t xml:space="preserve">  </w:t>
      </w:r>
      <w:r>
        <w:rPr>
          <w:rFonts w:ascii="Verdana" w:hAnsi="Verdana"/>
          <w:snapToGrid w:val="0"/>
          <w:sz w:val="22"/>
          <w:szCs w:val="22"/>
        </w:rPr>
        <w:tab/>
      </w:r>
      <w:r>
        <w:rPr>
          <w:rFonts w:ascii="Verdana" w:hAnsi="Verdana"/>
          <w:snapToGrid w:val="0"/>
          <w:sz w:val="22"/>
          <w:szCs w:val="22"/>
        </w:rPr>
        <w:tab/>
      </w:r>
      <w:r w:rsidR="0019378C">
        <w:rPr>
          <w:rFonts w:ascii="Verdana" w:hAnsi="Verdana"/>
          <w:snapToGrid w:val="0"/>
          <w:sz w:val="22"/>
          <w:szCs w:val="22"/>
        </w:rPr>
        <w:t>16</w:t>
      </w:r>
    </w:p>
    <w:p w:rsidR="004E7ED0" w:rsidRPr="00ED2709" w:rsidRDefault="004E7ED0" w:rsidP="004E7ED0">
      <w:pPr>
        <w:tabs>
          <w:tab w:val="left" w:pos="1276"/>
          <w:tab w:val="left" w:pos="2552"/>
          <w:tab w:val="left" w:pos="3828"/>
          <w:tab w:val="right" w:leader="dot" w:pos="8931"/>
        </w:tabs>
        <w:snapToGrid/>
        <w:rPr>
          <w:rFonts w:ascii="Verdana" w:hAnsi="Verdana"/>
          <w:snapToGrid w:val="0"/>
          <w:sz w:val="22"/>
          <w:szCs w:val="22"/>
        </w:rPr>
      </w:pPr>
      <w:r w:rsidRPr="00ED2709">
        <w:rPr>
          <w:rFonts w:ascii="Verdana" w:hAnsi="Verdana"/>
          <w:snapToGrid w:val="0"/>
          <w:sz w:val="22"/>
          <w:szCs w:val="22"/>
        </w:rPr>
        <w:tab/>
      </w:r>
      <w:r>
        <w:rPr>
          <w:rFonts w:ascii="Verdana" w:hAnsi="Verdana"/>
          <w:snapToGrid w:val="0"/>
          <w:sz w:val="22"/>
          <w:szCs w:val="22"/>
        </w:rPr>
        <w:t xml:space="preserve">              </w:t>
      </w:r>
      <w:r w:rsidRPr="004E7ED0">
        <w:rPr>
          <w:rFonts w:ascii="Verdana" w:hAnsi="Verdana"/>
          <w:snapToGrid w:val="0"/>
          <w:sz w:val="22"/>
          <w:szCs w:val="22"/>
        </w:rPr>
        <w:t xml:space="preserve">21421 Sirotepintaus </w:t>
      </w:r>
      <w:r>
        <w:rPr>
          <w:rFonts w:ascii="Verdana" w:hAnsi="Verdana"/>
          <w:snapToGrid w:val="0"/>
          <w:sz w:val="22"/>
          <w:szCs w:val="22"/>
        </w:rPr>
        <w:tab/>
      </w:r>
      <w:r w:rsidRPr="00ED2709">
        <w:rPr>
          <w:rFonts w:ascii="Verdana" w:hAnsi="Verdana"/>
          <w:snapToGrid w:val="0"/>
          <w:sz w:val="22"/>
          <w:szCs w:val="22"/>
        </w:rPr>
        <w:tab/>
      </w:r>
      <w:r w:rsidR="00B53BAD">
        <w:rPr>
          <w:rFonts w:ascii="Verdana" w:hAnsi="Verdana"/>
          <w:snapToGrid w:val="0"/>
          <w:sz w:val="22"/>
          <w:szCs w:val="22"/>
        </w:rPr>
        <w:t>1</w:t>
      </w:r>
      <w:r w:rsidR="0019378C">
        <w:rPr>
          <w:rFonts w:ascii="Verdana" w:hAnsi="Verdana"/>
          <w:snapToGrid w:val="0"/>
          <w:sz w:val="22"/>
          <w:szCs w:val="22"/>
        </w:rPr>
        <w:t>6</w:t>
      </w:r>
    </w:p>
    <w:p w:rsidR="004E7ED0" w:rsidRPr="00ED2709" w:rsidRDefault="004E7ED0" w:rsidP="004E7ED0">
      <w:pPr>
        <w:tabs>
          <w:tab w:val="left" w:pos="1276"/>
          <w:tab w:val="left" w:pos="2552"/>
          <w:tab w:val="left" w:pos="3828"/>
          <w:tab w:val="right" w:leader="dot" w:pos="8931"/>
        </w:tabs>
        <w:snapToGrid/>
        <w:rPr>
          <w:rFonts w:ascii="Verdana" w:hAnsi="Verdana"/>
          <w:snapToGrid w:val="0"/>
          <w:sz w:val="22"/>
          <w:szCs w:val="22"/>
        </w:rPr>
      </w:pPr>
      <w:r w:rsidRPr="00ED2709">
        <w:rPr>
          <w:rFonts w:ascii="Verdana" w:hAnsi="Verdana"/>
          <w:snapToGrid w:val="0"/>
          <w:sz w:val="22"/>
          <w:szCs w:val="22"/>
        </w:rPr>
        <w:tab/>
      </w:r>
      <w:r>
        <w:rPr>
          <w:rFonts w:ascii="Verdana" w:hAnsi="Verdana"/>
          <w:snapToGrid w:val="0"/>
          <w:sz w:val="22"/>
          <w:szCs w:val="22"/>
        </w:rPr>
        <w:t xml:space="preserve">              </w:t>
      </w:r>
      <w:r w:rsidRPr="004E7ED0">
        <w:rPr>
          <w:rFonts w:ascii="Verdana" w:hAnsi="Verdana"/>
          <w:snapToGrid w:val="0"/>
          <w:sz w:val="22"/>
          <w:szCs w:val="22"/>
        </w:rPr>
        <w:t xml:space="preserve">21422 Soratien pintaus </w:t>
      </w:r>
      <w:r w:rsidRPr="009A62CA">
        <w:rPr>
          <w:rFonts w:ascii="Verdana" w:hAnsi="Verdana"/>
          <w:snapToGrid w:val="0"/>
          <w:sz w:val="22"/>
          <w:szCs w:val="22"/>
        </w:rPr>
        <w:t xml:space="preserve"> </w:t>
      </w:r>
      <w:r w:rsidRPr="00ED2709">
        <w:rPr>
          <w:rFonts w:ascii="Verdana" w:hAnsi="Verdana"/>
          <w:snapToGrid w:val="0"/>
          <w:sz w:val="22"/>
          <w:szCs w:val="22"/>
        </w:rPr>
        <w:tab/>
      </w:r>
      <w:r w:rsidRPr="00ED2709">
        <w:rPr>
          <w:rFonts w:ascii="Verdana" w:hAnsi="Verdana"/>
          <w:snapToGrid w:val="0"/>
          <w:sz w:val="22"/>
          <w:szCs w:val="22"/>
        </w:rPr>
        <w:tab/>
      </w:r>
      <w:r w:rsidR="00B53BAD">
        <w:rPr>
          <w:rFonts w:ascii="Verdana" w:hAnsi="Verdana"/>
          <w:snapToGrid w:val="0"/>
          <w:sz w:val="22"/>
          <w:szCs w:val="22"/>
        </w:rPr>
        <w:t>1</w:t>
      </w:r>
      <w:r w:rsidR="0019378C">
        <w:rPr>
          <w:rFonts w:ascii="Verdana" w:hAnsi="Verdana"/>
          <w:snapToGrid w:val="0"/>
          <w:sz w:val="22"/>
          <w:szCs w:val="22"/>
        </w:rPr>
        <w:t>6</w:t>
      </w:r>
    </w:p>
    <w:p w:rsidR="00B53BAD" w:rsidRDefault="00B53BAD" w:rsidP="00B53BAD">
      <w:pPr>
        <w:tabs>
          <w:tab w:val="left" w:pos="1276"/>
          <w:tab w:val="left" w:pos="2552"/>
          <w:tab w:val="left" w:pos="3828"/>
          <w:tab w:val="right" w:leader="dot" w:pos="8931"/>
        </w:tabs>
        <w:snapToGrid/>
        <w:rPr>
          <w:rFonts w:ascii="Verdana" w:hAnsi="Verdana"/>
          <w:snapToGrid w:val="0"/>
          <w:sz w:val="22"/>
          <w:szCs w:val="22"/>
        </w:rPr>
      </w:pPr>
    </w:p>
    <w:p w:rsidR="00B53BAD" w:rsidRPr="00ED2709" w:rsidRDefault="00B53BAD" w:rsidP="00B53BAD">
      <w:pPr>
        <w:tabs>
          <w:tab w:val="left" w:pos="1276"/>
          <w:tab w:val="left" w:pos="2552"/>
          <w:tab w:val="left" w:pos="3828"/>
          <w:tab w:val="right" w:leader="dot" w:pos="8931"/>
        </w:tabs>
        <w:snapToGrid/>
        <w:rPr>
          <w:rFonts w:ascii="Verdana" w:hAnsi="Verdana"/>
          <w:snapToGrid w:val="0"/>
          <w:sz w:val="22"/>
          <w:szCs w:val="22"/>
        </w:rPr>
      </w:pPr>
      <w:r>
        <w:rPr>
          <w:rFonts w:ascii="Verdana" w:hAnsi="Verdana"/>
          <w:snapToGrid w:val="0"/>
          <w:sz w:val="22"/>
          <w:szCs w:val="22"/>
        </w:rPr>
        <w:t>2</w:t>
      </w:r>
      <w:r w:rsidRPr="00ED2709">
        <w:rPr>
          <w:rFonts w:ascii="Verdana" w:hAnsi="Verdana"/>
          <w:snapToGrid w:val="0"/>
          <w:sz w:val="22"/>
          <w:szCs w:val="22"/>
        </w:rPr>
        <w:t xml:space="preserve">.  </w:t>
      </w:r>
      <w:r>
        <w:rPr>
          <w:rFonts w:ascii="Verdana" w:hAnsi="Verdana"/>
          <w:snapToGrid w:val="0"/>
          <w:sz w:val="22"/>
          <w:szCs w:val="22"/>
        </w:rPr>
        <w:t>MÄÄRÄMITTAUS</w:t>
      </w:r>
      <w:r w:rsidR="00BA2694">
        <w:rPr>
          <w:rFonts w:ascii="Verdana" w:hAnsi="Verdana"/>
          <w:snapToGrid w:val="0"/>
          <w:sz w:val="22"/>
          <w:szCs w:val="22"/>
        </w:rPr>
        <w:t>OHJEEN</w:t>
      </w:r>
      <w:r>
        <w:rPr>
          <w:rFonts w:ascii="Verdana" w:hAnsi="Verdana"/>
          <w:snapToGrid w:val="0"/>
          <w:sz w:val="22"/>
          <w:szCs w:val="22"/>
        </w:rPr>
        <w:t xml:space="preserve">  KÄYTTÖ</w:t>
      </w:r>
      <w:r w:rsidRPr="00ED2709">
        <w:rPr>
          <w:rFonts w:ascii="Verdana" w:hAnsi="Verdana"/>
          <w:snapToGrid w:val="0"/>
          <w:sz w:val="22"/>
          <w:szCs w:val="22"/>
        </w:rPr>
        <w:tab/>
      </w:r>
      <w:r w:rsidRPr="00ED2709">
        <w:rPr>
          <w:rFonts w:ascii="Verdana" w:hAnsi="Verdana"/>
          <w:snapToGrid w:val="0"/>
          <w:sz w:val="22"/>
          <w:szCs w:val="22"/>
        </w:rPr>
        <w:tab/>
      </w:r>
      <w:r>
        <w:rPr>
          <w:rFonts w:ascii="Verdana" w:hAnsi="Verdana"/>
          <w:snapToGrid w:val="0"/>
          <w:sz w:val="22"/>
          <w:szCs w:val="22"/>
        </w:rPr>
        <w:t>1</w:t>
      </w:r>
      <w:r w:rsidR="00BA2694">
        <w:rPr>
          <w:rFonts w:ascii="Verdana" w:hAnsi="Verdana"/>
          <w:snapToGrid w:val="0"/>
          <w:sz w:val="22"/>
          <w:szCs w:val="22"/>
        </w:rPr>
        <w:t>7</w:t>
      </w:r>
    </w:p>
    <w:p w:rsidR="00B53BAD" w:rsidRDefault="00B53BAD" w:rsidP="00B53BAD">
      <w:pPr>
        <w:tabs>
          <w:tab w:val="left" w:pos="1276"/>
          <w:tab w:val="left" w:pos="2552"/>
          <w:tab w:val="left" w:pos="3828"/>
          <w:tab w:val="right" w:leader="dot" w:pos="8931"/>
        </w:tabs>
        <w:snapToGrid/>
        <w:rPr>
          <w:rFonts w:ascii="Verdana" w:hAnsi="Verdana"/>
          <w:snapToGrid w:val="0"/>
          <w:sz w:val="22"/>
          <w:szCs w:val="22"/>
        </w:rPr>
      </w:pPr>
      <w:r w:rsidRPr="00ED2709">
        <w:rPr>
          <w:snapToGrid w:val="0"/>
          <w:sz w:val="22"/>
          <w:szCs w:val="22"/>
        </w:rPr>
        <w:t xml:space="preserve"> </w:t>
      </w:r>
      <w:r w:rsidRPr="00ED2709">
        <w:rPr>
          <w:snapToGrid w:val="0"/>
          <w:sz w:val="22"/>
          <w:szCs w:val="22"/>
        </w:rPr>
        <w:tab/>
      </w:r>
      <w:r>
        <w:rPr>
          <w:snapToGrid w:val="0"/>
          <w:sz w:val="22"/>
          <w:szCs w:val="22"/>
        </w:rPr>
        <w:t>2</w:t>
      </w:r>
      <w:r>
        <w:rPr>
          <w:rFonts w:ascii="Verdana" w:eastAsia="Calibri" w:hAnsi="Verdana" w:cs="Calibri"/>
          <w:noProof/>
          <w:sz w:val="22"/>
          <w:szCs w:val="22"/>
          <w:lang w:eastAsia="en-US"/>
        </w:rPr>
        <w:t xml:space="preserve">.1  </w:t>
      </w:r>
      <w:hyperlink r:id="rId11" w:anchor="_Toc293580704" w:history="1">
        <w:r>
          <w:rPr>
            <w:rStyle w:val="Hyperlinkki"/>
            <w:rFonts w:ascii="Verdana" w:eastAsia="Calibri" w:hAnsi="Verdana" w:cs="Calibri"/>
            <w:noProof/>
            <w:color w:val="auto"/>
            <w:sz w:val="22"/>
            <w:szCs w:val="22"/>
            <w:u w:val="none"/>
            <w:lang w:eastAsia="en-US"/>
          </w:rPr>
          <w:t>Yleistä</w:t>
        </w:r>
        <w:r>
          <w:rPr>
            <w:rStyle w:val="Hyperlinkki"/>
            <w:rFonts w:ascii="Verdana" w:eastAsia="Calibri" w:hAnsi="Verdana" w:cs="Calibri"/>
            <w:noProof/>
            <w:webHidden/>
            <w:color w:val="auto"/>
            <w:sz w:val="22"/>
            <w:szCs w:val="22"/>
            <w:u w:val="none"/>
            <w:lang w:eastAsia="en-US"/>
          </w:rPr>
          <w:tab/>
        </w:r>
      </w:hyperlink>
      <w:r>
        <w:rPr>
          <w:rFonts w:ascii="Verdana" w:eastAsia="Calibri" w:hAnsi="Verdana" w:cs="Calibri"/>
          <w:noProof/>
          <w:sz w:val="22"/>
          <w:szCs w:val="22"/>
          <w:lang w:eastAsia="en-US"/>
        </w:rPr>
        <w:tab/>
      </w:r>
      <w:r w:rsidRPr="00ED2709">
        <w:rPr>
          <w:rFonts w:ascii="Verdana" w:hAnsi="Verdana"/>
          <w:snapToGrid w:val="0"/>
          <w:sz w:val="22"/>
          <w:szCs w:val="22"/>
        </w:rPr>
        <w:t xml:space="preserve"> </w:t>
      </w:r>
      <w:r w:rsidRPr="00ED2709">
        <w:rPr>
          <w:rFonts w:ascii="Verdana" w:hAnsi="Verdana"/>
          <w:snapToGrid w:val="0"/>
          <w:sz w:val="22"/>
          <w:szCs w:val="22"/>
        </w:rPr>
        <w:tab/>
      </w:r>
      <w:r w:rsidRPr="00ED2709">
        <w:rPr>
          <w:rFonts w:ascii="Verdana" w:hAnsi="Verdana"/>
          <w:snapToGrid w:val="0"/>
          <w:sz w:val="22"/>
          <w:szCs w:val="22"/>
        </w:rPr>
        <w:tab/>
      </w:r>
      <w:r>
        <w:rPr>
          <w:rFonts w:ascii="Verdana" w:hAnsi="Verdana"/>
          <w:snapToGrid w:val="0"/>
          <w:sz w:val="22"/>
          <w:szCs w:val="22"/>
        </w:rPr>
        <w:t>1</w:t>
      </w:r>
      <w:r w:rsidR="00BA2694">
        <w:rPr>
          <w:rFonts w:ascii="Verdana" w:hAnsi="Verdana"/>
          <w:snapToGrid w:val="0"/>
          <w:sz w:val="22"/>
          <w:szCs w:val="22"/>
        </w:rPr>
        <w:t>7</w:t>
      </w:r>
    </w:p>
    <w:p w:rsidR="00BA2694" w:rsidRPr="00ED2709" w:rsidRDefault="00BA2694" w:rsidP="00B53BAD">
      <w:pPr>
        <w:tabs>
          <w:tab w:val="left" w:pos="1276"/>
          <w:tab w:val="left" w:pos="2552"/>
          <w:tab w:val="left" w:pos="3828"/>
          <w:tab w:val="right" w:leader="dot" w:pos="8931"/>
        </w:tabs>
        <w:snapToGrid/>
        <w:rPr>
          <w:rFonts w:ascii="Verdana" w:hAnsi="Verdana"/>
          <w:snapToGrid w:val="0"/>
          <w:sz w:val="22"/>
          <w:szCs w:val="22"/>
        </w:rPr>
      </w:pPr>
      <w:r>
        <w:rPr>
          <w:rFonts w:ascii="Verdana" w:hAnsi="Verdana"/>
          <w:snapToGrid w:val="0"/>
          <w:sz w:val="22"/>
          <w:szCs w:val="22"/>
        </w:rPr>
        <w:tab/>
      </w:r>
      <w:r>
        <w:rPr>
          <w:rFonts w:ascii="Verdana" w:hAnsi="Verdana"/>
          <w:snapToGrid w:val="0"/>
          <w:sz w:val="22"/>
          <w:szCs w:val="22"/>
        </w:rPr>
        <w:tab/>
        <w:t>2.1.1 Työmäärien mittaus</w:t>
      </w:r>
      <w:r>
        <w:rPr>
          <w:rFonts w:ascii="Verdana" w:hAnsi="Verdana"/>
          <w:snapToGrid w:val="0"/>
          <w:sz w:val="22"/>
          <w:szCs w:val="22"/>
        </w:rPr>
        <w:tab/>
      </w:r>
      <w:r>
        <w:rPr>
          <w:rFonts w:ascii="Verdana" w:hAnsi="Verdana"/>
          <w:snapToGrid w:val="0"/>
          <w:sz w:val="22"/>
          <w:szCs w:val="22"/>
        </w:rPr>
        <w:tab/>
        <w:t>17</w:t>
      </w:r>
    </w:p>
    <w:p w:rsidR="004E7ED0" w:rsidRPr="00ED2709" w:rsidRDefault="004E7ED0" w:rsidP="00B53BAD">
      <w:pPr>
        <w:tabs>
          <w:tab w:val="left" w:pos="1276"/>
          <w:tab w:val="right" w:leader="dot" w:pos="8931"/>
        </w:tabs>
        <w:snapToGrid/>
        <w:rPr>
          <w:rFonts w:ascii="Verdana" w:hAnsi="Verdana"/>
          <w:snapToGrid w:val="0"/>
          <w:sz w:val="22"/>
          <w:szCs w:val="22"/>
        </w:rPr>
      </w:pPr>
      <w:r>
        <w:rPr>
          <w:rFonts w:ascii="Verdana" w:hAnsi="Verdana"/>
          <w:bCs/>
          <w:noProof/>
          <w:sz w:val="22"/>
          <w:szCs w:val="22"/>
        </w:rPr>
        <w:t xml:space="preserve">              </w:t>
      </w:r>
      <w:r w:rsidR="00B53BAD">
        <w:rPr>
          <w:rFonts w:ascii="Verdana" w:hAnsi="Verdana"/>
          <w:bCs/>
          <w:noProof/>
          <w:sz w:val="22"/>
          <w:szCs w:val="22"/>
        </w:rPr>
        <w:tab/>
        <w:t>21300 Kantavat kerrokset</w:t>
      </w:r>
      <w:r w:rsidR="00B53BAD">
        <w:rPr>
          <w:rFonts w:ascii="Verdana" w:hAnsi="Verdana"/>
          <w:bCs/>
          <w:noProof/>
          <w:sz w:val="22"/>
          <w:szCs w:val="22"/>
        </w:rPr>
        <w:tab/>
      </w:r>
      <w:r w:rsidR="00B53BAD">
        <w:rPr>
          <w:rFonts w:ascii="Verdana" w:hAnsi="Verdana"/>
          <w:bCs/>
          <w:noProof/>
          <w:sz w:val="22"/>
          <w:szCs w:val="22"/>
        </w:rPr>
        <w:tab/>
      </w:r>
      <w:r w:rsidR="00BA2694">
        <w:rPr>
          <w:rFonts w:ascii="Verdana" w:hAnsi="Verdana"/>
          <w:bCs/>
          <w:noProof/>
          <w:sz w:val="22"/>
          <w:szCs w:val="22"/>
        </w:rPr>
        <w:t>19</w:t>
      </w:r>
    </w:p>
    <w:p w:rsidR="000F2D3E" w:rsidRDefault="00B53BAD" w:rsidP="00B53BAD">
      <w:pPr>
        <w:tabs>
          <w:tab w:val="left" w:pos="1276"/>
          <w:tab w:val="right" w:leader="dot" w:pos="8931"/>
        </w:tabs>
        <w:snapToGrid/>
        <w:rPr>
          <w:rFonts w:ascii="Verdana" w:eastAsia="Calibri" w:hAnsi="Verdana" w:cs="Calibri"/>
          <w:noProof/>
          <w:sz w:val="22"/>
          <w:szCs w:val="22"/>
          <w:lang w:eastAsia="en-US"/>
        </w:rPr>
      </w:pPr>
      <w:r>
        <w:rPr>
          <w:rFonts w:ascii="Verdana" w:eastAsia="Calibri" w:hAnsi="Verdana" w:cs="Calibri"/>
          <w:noProof/>
          <w:sz w:val="22"/>
          <w:szCs w:val="22"/>
          <w:lang w:eastAsia="en-US"/>
        </w:rPr>
        <w:tab/>
      </w:r>
      <w:r w:rsidR="000F2D3E">
        <w:rPr>
          <w:rFonts w:ascii="Verdana" w:eastAsia="Calibri" w:hAnsi="Verdana" w:cs="Calibri"/>
          <w:noProof/>
          <w:sz w:val="22"/>
          <w:szCs w:val="22"/>
          <w:lang w:eastAsia="en-US"/>
        </w:rPr>
        <w:t xml:space="preserve">                21310 Sitomattomat kantavat kerrokset</w:t>
      </w:r>
      <w:r w:rsidR="000F2D3E">
        <w:rPr>
          <w:rFonts w:ascii="Verdana" w:eastAsia="Calibri" w:hAnsi="Verdana" w:cs="Calibri"/>
          <w:noProof/>
          <w:sz w:val="22"/>
          <w:szCs w:val="22"/>
          <w:lang w:eastAsia="en-US"/>
        </w:rPr>
        <w:tab/>
      </w:r>
      <w:r w:rsidR="000F2D3E">
        <w:rPr>
          <w:rFonts w:ascii="Verdana" w:eastAsia="Calibri" w:hAnsi="Verdana" w:cs="Calibri"/>
          <w:noProof/>
          <w:sz w:val="22"/>
          <w:szCs w:val="22"/>
          <w:lang w:eastAsia="en-US"/>
        </w:rPr>
        <w:tab/>
        <w:t>19</w:t>
      </w:r>
    </w:p>
    <w:p w:rsidR="000F2D3E" w:rsidRDefault="000F2D3E" w:rsidP="00B53BAD">
      <w:pPr>
        <w:tabs>
          <w:tab w:val="left" w:pos="1276"/>
          <w:tab w:val="right" w:leader="dot" w:pos="8931"/>
        </w:tabs>
        <w:snapToGrid/>
        <w:rPr>
          <w:rFonts w:ascii="Verdana" w:eastAsia="Calibri" w:hAnsi="Verdana" w:cs="Calibri"/>
          <w:noProof/>
          <w:sz w:val="22"/>
          <w:szCs w:val="22"/>
          <w:lang w:eastAsia="en-US"/>
        </w:rPr>
      </w:pPr>
      <w:r>
        <w:rPr>
          <w:rFonts w:ascii="Verdana" w:eastAsia="Calibri" w:hAnsi="Verdana" w:cs="Calibri"/>
          <w:noProof/>
          <w:sz w:val="22"/>
          <w:szCs w:val="22"/>
          <w:lang w:eastAsia="en-US"/>
        </w:rPr>
        <w:tab/>
        <w:t xml:space="preserve">                21320 Sidotut kantavat kerrokset</w:t>
      </w:r>
      <w:r>
        <w:rPr>
          <w:rFonts w:ascii="Verdana" w:eastAsia="Calibri" w:hAnsi="Verdana" w:cs="Calibri"/>
          <w:noProof/>
          <w:sz w:val="22"/>
          <w:szCs w:val="22"/>
          <w:lang w:eastAsia="en-US"/>
        </w:rPr>
        <w:tab/>
      </w:r>
      <w:r>
        <w:rPr>
          <w:rFonts w:ascii="Verdana" w:eastAsia="Calibri" w:hAnsi="Verdana" w:cs="Calibri"/>
          <w:noProof/>
          <w:sz w:val="22"/>
          <w:szCs w:val="22"/>
          <w:lang w:eastAsia="en-US"/>
        </w:rPr>
        <w:tab/>
        <w:t>19</w:t>
      </w:r>
    </w:p>
    <w:p w:rsidR="00B53BAD" w:rsidRDefault="000F2D3E" w:rsidP="00B53BAD">
      <w:pPr>
        <w:tabs>
          <w:tab w:val="left" w:pos="1276"/>
          <w:tab w:val="right" w:leader="dot" w:pos="8931"/>
        </w:tabs>
        <w:snapToGrid/>
        <w:rPr>
          <w:rFonts w:ascii="Verdana" w:hAnsi="Verdana"/>
          <w:bCs/>
          <w:noProof/>
          <w:sz w:val="22"/>
          <w:szCs w:val="22"/>
        </w:rPr>
      </w:pPr>
      <w:r>
        <w:rPr>
          <w:rFonts w:ascii="Verdana" w:eastAsia="Calibri" w:hAnsi="Verdana" w:cs="Calibri"/>
          <w:noProof/>
          <w:sz w:val="22"/>
          <w:szCs w:val="22"/>
          <w:lang w:eastAsia="en-US"/>
        </w:rPr>
        <w:tab/>
      </w:r>
      <w:r w:rsidR="00B53BAD">
        <w:rPr>
          <w:rFonts w:ascii="Verdana" w:eastAsia="Calibri" w:hAnsi="Verdana" w:cs="Calibri"/>
          <w:noProof/>
          <w:sz w:val="22"/>
          <w:szCs w:val="22"/>
          <w:lang w:eastAsia="en-US"/>
        </w:rPr>
        <w:t xml:space="preserve">21400 Päällysteet ja pintarakenteet </w:t>
      </w:r>
      <w:r w:rsidR="00B53BAD">
        <w:rPr>
          <w:rFonts w:ascii="Verdana" w:hAnsi="Verdana"/>
          <w:bCs/>
          <w:noProof/>
          <w:sz w:val="22"/>
          <w:szCs w:val="22"/>
        </w:rPr>
        <w:tab/>
      </w:r>
      <w:r w:rsidR="00B53BAD">
        <w:rPr>
          <w:rFonts w:ascii="Verdana" w:hAnsi="Verdana"/>
          <w:bCs/>
          <w:noProof/>
          <w:sz w:val="22"/>
          <w:szCs w:val="22"/>
        </w:rPr>
        <w:tab/>
        <w:t>2</w:t>
      </w:r>
      <w:r w:rsidR="00BA2694">
        <w:rPr>
          <w:rFonts w:ascii="Verdana" w:hAnsi="Verdana"/>
          <w:bCs/>
          <w:noProof/>
          <w:sz w:val="22"/>
          <w:szCs w:val="22"/>
        </w:rPr>
        <w:t>0</w:t>
      </w:r>
    </w:p>
    <w:p w:rsidR="00397AFB" w:rsidRDefault="00397AFB" w:rsidP="00B53BAD">
      <w:pPr>
        <w:tabs>
          <w:tab w:val="left" w:pos="1276"/>
          <w:tab w:val="right" w:leader="dot" w:pos="8931"/>
        </w:tabs>
        <w:snapToGrid/>
        <w:rPr>
          <w:rFonts w:ascii="Verdana" w:hAnsi="Verdana"/>
          <w:snapToGrid w:val="0"/>
          <w:sz w:val="22"/>
          <w:szCs w:val="22"/>
        </w:rPr>
      </w:pPr>
      <w:r>
        <w:rPr>
          <w:rFonts w:ascii="Verdana" w:hAnsi="Verdana"/>
          <w:snapToGrid w:val="0"/>
          <w:sz w:val="22"/>
          <w:szCs w:val="22"/>
        </w:rPr>
        <w:tab/>
        <w:t xml:space="preserve">                21411 Asfalttipäällysteet</w:t>
      </w:r>
      <w:r>
        <w:rPr>
          <w:rFonts w:ascii="Verdana" w:hAnsi="Verdana"/>
          <w:snapToGrid w:val="0"/>
          <w:sz w:val="22"/>
          <w:szCs w:val="22"/>
        </w:rPr>
        <w:tab/>
      </w:r>
      <w:r>
        <w:rPr>
          <w:rFonts w:ascii="Verdana" w:hAnsi="Verdana"/>
          <w:snapToGrid w:val="0"/>
          <w:sz w:val="22"/>
          <w:szCs w:val="22"/>
        </w:rPr>
        <w:tab/>
        <w:t>20</w:t>
      </w:r>
    </w:p>
    <w:p w:rsidR="00397AFB" w:rsidRPr="00ED2709" w:rsidRDefault="00397AFB" w:rsidP="00B53BAD">
      <w:pPr>
        <w:tabs>
          <w:tab w:val="left" w:pos="1276"/>
          <w:tab w:val="right" w:leader="dot" w:pos="8931"/>
        </w:tabs>
        <w:snapToGrid/>
        <w:rPr>
          <w:rFonts w:ascii="Verdana" w:hAnsi="Verdana"/>
          <w:snapToGrid w:val="0"/>
          <w:sz w:val="22"/>
          <w:szCs w:val="22"/>
        </w:rPr>
      </w:pPr>
      <w:r>
        <w:rPr>
          <w:rFonts w:ascii="Verdana" w:hAnsi="Verdana"/>
          <w:snapToGrid w:val="0"/>
          <w:sz w:val="22"/>
          <w:szCs w:val="22"/>
        </w:rPr>
        <w:t xml:space="preserve">                                 21420 Pintaukset</w:t>
      </w:r>
      <w:r>
        <w:rPr>
          <w:rFonts w:ascii="Verdana" w:hAnsi="Verdana"/>
          <w:snapToGrid w:val="0"/>
          <w:sz w:val="22"/>
          <w:szCs w:val="22"/>
        </w:rPr>
        <w:tab/>
      </w:r>
      <w:r>
        <w:rPr>
          <w:rFonts w:ascii="Verdana" w:hAnsi="Verdana"/>
          <w:snapToGrid w:val="0"/>
          <w:sz w:val="22"/>
          <w:szCs w:val="22"/>
        </w:rPr>
        <w:tab/>
        <w:t>20</w:t>
      </w:r>
    </w:p>
    <w:p w:rsidR="0077213C" w:rsidRDefault="0077213C" w:rsidP="0077213C">
      <w:pPr>
        <w:rPr>
          <w:rFonts w:eastAsia="Calibri"/>
          <w:noProof/>
          <w:sz w:val="22"/>
          <w:szCs w:val="22"/>
          <w:lang w:eastAsia="en-US"/>
        </w:rPr>
      </w:pPr>
      <w:bookmarkStart w:id="3" w:name="_Toc293580703"/>
      <w:bookmarkStart w:id="4" w:name="_Toc287796588"/>
    </w:p>
    <w:p w:rsidR="004E7ED0" w:rsidRDefault="004E7ED0" w:rsidP="00227711">
      <w:pPr>
        <w:rPr>
          <w:rFonts w:eastAsia="Calibri"/>
          <w:noProof/>
          <w:sz w:val="22"/>
          <w:szCs w:val="22"/>
          <w:lang w:eastAsia="en-US"/>
        </w:rPr>
      </w:pPr>
    </w:p>
    <w:p w:rsidR="004E7ED0" w:rsidRDefault="004E7ED0" w:rsidP="0077213C">
      <w:pPr>
        <w:rPr>
          <w:rFonts w:eastAsia="Calibri"/>
          <w:noProof/>
          <w:sz w:val="22"/>
          <w:szCs w:val="22"/>
          <w:lang w:eastAsia="en-US"/>
        </w:rPr>
      </w:pPr>
    </w:p>
    <w:p w:rsidR="004E7ED0" w:rsidRDefault="004E7ED0" w:rsidP="0077213C">
      <w:pPr>
        <w:rPr>
          <w:rFonts w:eastAsia="Calibri"/>
          <w:noProof/>
          <w:sz w:val="22"/>
          <w:szCs w:val="22"/>
          <w:lang w:eastAsia="en-US"/>
        </w:rPr>
      </w:pPr>
    </w:p>
    <w:p w:rsidR="004E7ED0" w:rsidRDefault="004E7ED0" w:rsidP="0077213C">
      <w:pPr>
        <w:rPr>
          <w:rFonts w:eastAsia="Calibri"/>
          <w:noProof/>
          <w:sz w:val="22"/>
          <w:szCs w:val="22"/>
          <w:lang w:eastAsia="en-US"/>
        </w:rPr>
      </w:pPr>
    </w:p>
    <w:p w:rsidR="004E7ED0" w:rsidRDefault="004E7ED0" w:rsidP="0077213C">
      <w:pPr>
        <w:rPr>
          <w:rFonts w:eastAsia="Calibri"/>
          <w:noProof/>
          <w:sz w:val="22"/>
          <w:szCs w:val="22"/>
          <w:lang w:eastAsia="en-US"/>
        </w:rPr>
      </w:pPr>
    </w:p>
    <w:p w:rsidR="004E7ED0" w:rsidRDefault="004E7ED0" w:rsidP="0077213C">
      <w:pPr>
        <w:rPr>
          <w:rFonts w:eastAsia="Calibri"/>
          <w:noProof/>
          <w:sz w:val="22"/>
          <w:szCs w:val="22"/>
          <w:lang w:eastAsia="en-US"/>
        </w:rPr>
      </w:pPr>
    </w:p>
    <w:p w:rsidR="004E7ED0" w:rsidRDefault="004E7ED0" w:rsidP="0077213C">
      <w:pPr>
        <w:rPr>
          <w:rFonts w:eastAsia="Calibri"/>
          <w:noProof/>
          <w:sz w:val="22"/>
          <w:szCs w:val="22"/>
          <w:lang w:eastAsia="en-US"/>
        </w:rPr>
      </w:pPr>
    </w:p>
    <w:p w:rsidR="004E7ED0" w:rsidRDefault="004E7ED0" w:rsidP="0077213C">
      <w:pPr>
        <w:rPr>
          <w:rFonts w:eastAsia="Calibri"/>
          <w:noProof/>
          <w:sz w:val="22"/>
          <w:szCs w:val="22"/>
          <w:lang w:eastAsia="en-US"/>
        </w:rPr>
      </w:pPr>
    </w:p>
    <w:p w:rsidR="004E7ED0" w:rsidRDefault="004E7ED0" w:rsidP="0077213C">
      <w:pPr>
        <w:rPr>
          <w:rFonts w:eastAsia="Calibri"/>
          <w:noProof/>
          <w:sz w:val="22"/>
          <w:szCs w:val="22"/>
          <w:lang w:eastAsia="en-US"/>
        </w:rPr>
      </w:pPr>
    </w:p>
    <w:p w:rsidR="004E7ED0" w:rsidRDefault="004E7ED0" w:rsidP="0077213C">
      <w:pPr>
        <w:rPr>
          <w:rFonts w:eastAsia="Calibri"/>
          <w:noProof/>
          <w:sz w:val="22"/>
          <w:szCs w:val="22"/>
          <w:lang w:eastAsia="en-US"/>
        </w:rPr>
      </w:pPr>
    </w:p>
    <w:p w:rsidR="004E7ED0" w:rsidRDefault="004E7ED0" w:rsidP="0077213C">
      <w:pPr>
        <w:rPr>
          <w:rFonts w:eastAsia="Calibri"/>
          <w:noProof/>
          <w:sz w:val="22"/>
          <w:szCs w:val="22"/>
          <w:lang w:eastAsia="en-US"/>
        </w:rPr>
      </w:pPr>
    </w:p>
    <w:p w:rsidR="004E7ED0" w:rsidRDefault="004E7ED0" w:rsidP="0077213C">
      <w:pPr>
        <w:rPr>
          <w:rFonts w:eastAsia="Calibri"/>
          <w:noProof/>
          <w:sz w:val="22"/>
          <w:szCs w:val="22"/>
          <w:lang w:eastAsia="en-US"/>
        </w:rPr>
      </w:pPr>
    </w:p>
    <w:p w:rsidR="004E7ED0" w:rsidRDefault="004E7ED0" w:rsidP="0077213C">
      <w:pPr>
        <w:rPr>
          <w:rFonts w:eastAsia="Calibri"/>
          <w:noProof/>
          <w:sz w:val="22"/>
          <w:szCs w:val="22"/>
          <w:lang w:eastAsia="en-US"/>
        </w:rPr>
      </w:pPr>
    </w:p>
    <w:p w:rsidR="004E7ED0" w:rsidRDefault="004E7ED0" w:rsidP="0077213C">
      <w:pPr>
        <w:rPr>
          <w:rFonts w:eastAsia="Calibri"/>
          <w:noProof/>
          <w:sz w:val="22"/>
          <w:szCs w:val="22"/>
          <w:lang w:eastAsia="en-US"/>
        </w:rPr>
      </w:pPr>
    </w:p>
    <w:p w:rsidR="004E7ED0" w:rsidRDefault="004E7ED0" w:rsidP="0077213C">
      <w:pPr>
        <w:rPr>
          <w:rFonts w:eastAsia="Calibri"/>
          <w:noProof/>
          <w:sz w:val="22"/>
          <w:szCs w:val="22"/>
          <w:lang w:eastAsia="en-US"/>
        </w:rPr>
      </w:pPr>
    </w:p>
    <w:p w:rsidR="004E7ED0" w:rsidRDefault="004E7ED0" w:rsidP="0077213C">
      <w:pPr>
        <w:rPr>
          <w:rFonts w:eastAsia="Calibri"/>
          <w:noProof/>
          <w:sz w:val="22"/>
          <w:szCs w:val="22"/>
          <w:lang w:eastAsia="en-US"/>
        </w:rPr>
      </w:pPr>
    </w:p>
    <w:p w:rsidR="004E7ED0" w:rsidRDefault="004E7ED0" w:rsidP="0077213C">
      <w:pPr>
        <w:rPr>
          <w:rFonts w:eastAsia="Calibri"/>
          <w:noProof/>
          <w:sz w:val="22"/>
          <w:szCs w:val="22"/>
          <w:lang w:eastAsia="en-US"/>
        </w:rPr>
      </w:pPr>
    </w:p>
    <w:p w:rsidR="004E7ED0" w:rsidRDefault="004E7ED0" w:rsidP="0077213C">
      <w:pPr>
        <w:rPr>
          <w:rFonts w:eastAsia="Calibri"/>
          <w:noProof/>
          <w:sz w:val="22"/>
          <w:szCs w:val="22"/>
          <w:lang w:eastAsia="en-US"/>
        </w:rPr>
      </w:pPr>
    </w:p>
    <w:p w:rsidR="004E7ED0" w:rsidRDefault="004E7ED0" w:rsidP="0077213C">
      <w:pPr>
        <w:rPr>
          <w:rFonts w:eastAsia="Calibri"/>
          <w:noProof/>
          <w:sz w:val="22"/>
          <w:szCs w:val="22"/>
          <w:lang w:eastAsia="en-US"/>
        </w:rPr>
      </w:pPr>
    </w:p>
    <w:p w:rsidR="0077213C" w:rsidRDefault="0077213C" w:rsidP="0077213C">
      <w:pPr>
        <w:rPr>
          <w:rFonts w:ascii="Verdana" w:eastAsia="Calibri" w:hAnsi="Verdana"/>
          <w:sz w:val="32"/>
          <w:szCs w:val="32"/>
        </w:rPr>
      </w:pPr>
      <w:r>
        <w:rPr>
          <w:rFonts w:ascii="Verdana" w:eastAsia="Calibri" w:hAnsi="Verdana"/>
          <w:sz w:val="32"/>
          <w:szCs w:val="32"/>
        </w:rPr>
        <w:lastRenderedPageBreak/>
        <w:t>1.  TYÖSELOSTUKSEN KÄYTTÖ</w:t>
      </w:r>
      <w:bookmarkEnd w:id="3"/>
      <w:bookmarkEnd w:id="4"/>
    </w:p>
    <w:p w:rsidR="00227711" w:rsidRPr="00582EF4" w:rsidRDefault="00227711" w:rsidP="0077213C">
      <w:pPr>
        <w:rPr>
          <w:rFonts w:ascii="Verdana" w:hAnsi="Verdana"/>
          <w:szCs w:val="24"/>
        </w:rPr>
      </w:pPr>
      <w:bookmarkStart w:id="5" w:name="_Toc293580704"/>
      <w:bookmarkStart w:id="6" w:name="_Toc287796589"/>
    </w:p>
    <w:p w:rsidR="0077213C" w:rsidRDefault="0077213C" w:rsidP="0077213C">
      <w:pPr>
        <w:rPr>
          <w:rFonts w:ascii="Verdana" w:hAnsi="Verdana"/>
          <w:sz w:val="28"/>
          <w:szCs w:val="28"/>
        </w:rPr>
      </w:pPr>
      <w:r>
        <w:rPr>
          <w:rFonts w:ascii="Verdana" w:hAnsi="Verdana"/>
          <w:sz w:val="28"/>
          <w:szCs w:val="28"/>
        </w:rPr>
        <w:t>1.1  YLEISTÄ</w:t>
      </w:r>
      <w:bookmarkEnd w:id="5"/>
      <w:bookmarkEnd w:id="6"/>
    </w:p>
    <w:p w:rsidR="0077213C" w:rsidRDefault="0077213C" w:rsidP="0077213C">
      <w:pPr>
        <w:rPr>
          <w:rFonts w:ascii="Verdana" w:eastAsia="Calibri" w:hAnsi="Verdana"/>
        </w:rPr>
      </w:pPr>
    </w:p>
    <w:p w:rsidR="00D453B7" w:rsidRPr="00DD7D9E" w:rsidRDefault="0077213C" w:rsidP="0077213C">
      <w:pPr>
        <w:ind w:left="1298"/>
        <w:jc w:val="both"/>
        <w:rPr>
          <w:rFonts w:ascii="Verdana" w:eastAsia="Calibri" w:hAnsi="Verdana"/>
        </w:rPr>
      </w:pPr>
      <w:r w:rsidRPr="00DD7D9E">
        <w:rPr>
          <w:rFonts w:ascii="Verdana" w:eastAsia="Calibri" w:hAnsi="Verdana"/>
        </w:rPr>
        <w:t xml:space="preserve">Työselostuksen rakenne ja lukujen numerointi noudattaa Rakennustieto Oy:n julkaisun </w:t>
      </w:r>
      <w:r w:rsidR="00D50082" w:rsidRPr="00DD7D9E">
        <w:rPr>
          <w:rFonts w:ascii="Verdana" w:eastAsia="Calibri" w:hAnsi="Verdana"/>
        </w:rPr>
        <w:t>”</w:t>
      </w:r>
      <w:r w:rsidRPr="00DD7D9E">
        <w:rPr>
          <w:rFonts w:ascii="Verdana" w:eastAsia="Calibri" w:hAnsi="Verdana"/>
        </w:rPr>
        <w:t>Infra</w:t>
      </w:r>
      <w:r w:rsidR="001756B5" w:rsidRPr="00DD7D9E">
        <w:rPr>
          <w:rFonts w:ascii="Verdana" w:eastAsia="Calibri" w:hAnsi="Verdana"/>
        </w:rPr>
        <w:t xml:space="preserve">RYL Päällys- ja pintarakenteet” </w:t>
      </w:r>
      <w:r w:rsidR="00DD7D9E">
        <w:rPr>
          <w:rFonts w:ascii="Verdana" w:eastAsia="Calibri" w:hAnsi="Verdana"/>
        </w:rPr>
        <w:t xml:space="preserve">(julkaistu 2017) </w:t>
      </w:r>
      <w:r w:rsidR="001756B5" w:rsidRPr="00DD7D9E">
        <w:rPr>
          <w:rFonts w:ascii="Verdana" w:eastAsia="Calibri" w:hAnsi="Verdana"/>
        </w:rPr>
        <w:t xml:space="preserve">numerointia. </w:t>
      </w:r>
      <w:r w:rsidRPr="00DD7D9E">
        <w:rPr>
          <w:rFonts w:ascii="Verdana" w:eastAsia="Calibri" w:hAnsi="Verdana"/>
        </w:rPr>
        <w:t xml:space="preserve">Tässä työselostuksessa ei ole käsitelty Infran </w:t>
      </w:r>
      <w:r w:rsidR="00D74298" w:rsidRPr="00DD7D9E">
        <w:rPr>
          <w:rFonts w:ascii="Verdana" w:eastAsia="Calibri" w:hAnsi="Verdana"/>
        </w:rPr>
        <w:t>kunnossapito</w:t>
      </w:r>
      <w:r w:rsidR="009A62DE" w:rsidRPr="00DD7D9E">
        <w:rPr>
          <w:rFonts w:ascii="Verdana" w:eastAsia="Calibri" w:hAnsi="Verdana"/>
        </w:rPr>
        <w:t>on</w:t>
      </w:r>
      <w:r w:rsidRPr="00DD7D9E">
        <w:rPr>
          <w:rFonts w:ascii="Verdana" w:eastAsia="Calibri" w:hAnsi="Verdana"/>
        </w:rPr>
        <w:t xml:space="preserve"> liittyviä nimikkeitä</w:t>
      </w:r>
      <w:r w:rsidR="00D453B7" w:rsidRPr="00DD7D9E">
        <w:rPr>
          <w:rFonts w:ascii="Verdana" w:eastAsia="Calibri" w:hAnsi="Verdana"/>
        </w:rPr>
        <w:t>/tehtäviä</w:t>
      </w:r>
      <w:r w:rsidRPr="00DD7D9E">
        <w:rPr>
          <w:rFonts w:ascii="Verdana" w:eastAsia="Calibri" w:hAnsi="Verdana"/>
        </w:rPr>
        <w:t xml:space="preserve">. </w:t>
      </w:r>
    </w:p>
    <w:p w:rsidR="00D453B7" w:rsidRPr="00DD7D9E" w:rsidRDefault="00D453B7" w:rsidP="0077213C">
      <w:pPr>
        <w:ind w:left="1298"/>
        <w:jc w:val="both"/>
        <w:rPr>
          <w:rFonts w:ascii="Verdana" w:eastAsia="Calibri" w:hAnsi="Verdana"/>
        </w:rPr>
      </w:pPr>
    </w:p>
    <w:p w:rsidR="0077213C" w:rsidRPr="00DD7D9E" w:rsidRDefault="00D74298" w:rsidP="0077213C">
      <w:pPr>
        <w:ind w:left="1298"/>
        <w:jc w:val="both"/>
        <w:rPr>
          <w:rFonts w:ascii="Verdana" w:eastAsia="Calibri" w:hAnsi="Verdana"/>
        </w:rPr>
      </w:pPr>
      <w:r w:rsidRPr="00DD7D9E">
        <w:rPr>
          <w:rFonts w:ascii="Verdana" w:eastAsia="Calibri" w:hAnsi="Verdana"/>
        </w:rPr>
        <w:t xml:space="preserve">Julkaisussa ”Infra 2017 Kunnossapitonimikkeistö” on kohdassa ”Hoitotehtävät” avattu nimike 6000 Alueiden hoito. Tämän nimikkeen alla </w:t>
      </w:r>
      <w:r w:rsidR="009A62DE" w:rsidRPr="00DD7D9E">
        <w:rPr>
          <w:rFonts w:ascii="Verdana" w:eastAsia="Calibri" w:hAnsi="Verdana"/>
        </w:rPr>
        <w:t xml:space="preserve">on </w:t>
      </w:r>
      <w:r w:rsidR="00E53D25" w:rsidRPr="00DD7D9E">
        <w:rPr>
          <w:rFonts w:ascii="Verdana" w:eastAsia="Calibri" w:hAnsi="Verdana"/>
        </w:rPr>
        <w:t>tehtävänumerot 6312 Sitomattomien päällysteiden ja pinta</w:t>
      </w:r>
      <w:r w:rsidR="00D453B7" w:rsidRPr="00DD7D9E">
        <w:rPr>
          <w:rFonts w:ascii="Verdana" w:eastAsia="Calibri" w:hAnsi="Verdana"/>
        </w:rPr>
        <w:t xml:space="preserve"> </w:t>
      </w:r>
      <w:r w:rsidR="00E53D25" w:rsidRPr="00DD7D9E">
        <w:rPr>
          <w:rFonts w:ascii="Verdana" w:eastAsia="Calibri" w:hAnsi="Verdana"/>
        </w:rPr>
        <w:t>rakenteiden hoito ja 6313 Sidottujen päällysteiden ja pintarakenteiden hoito.</w:t>
      </w:r>
      <w:r w:rsidRPr="00DD7D9E">
        <w:rPr>
          <w:rFonts w:ascii="Verdana" w:eastAsia="Calibri" w:hAnsi="Verdana"/>
        </w:rPr>
        <w:t xml:space="preserve"> </w:t>
      </w:r>
      <w:r w:rsidR="0077213C" w:rsidRPr="00DD7D9E">
        <w:rPr>
          <w:rFonts w:ascii="Verdana" w:eastAsia="Calibri" w:hAnsi="Verdana"/>
        </w:rPr>
        <w:t xml:space="preserve">Tämä työselostus päivitetään </w:t>
      </w:r>
      <w:r w:rsidR="00D453B7" w:rsidRPr="00DD7D9E">
        <w:rPr>
          <w:rFonts w:ascii="Verdana" w:eastAsia="Calibri" w:hAnsi="Verdana"/>
        </w:rPr>
        <w:t xml:space="preserve">tarvittaessa </w:t>
      </w:r>
      <w:r w:rsidR="0077213C" w:rsidRPr="00DD7D9E">
        <w:rPr>
          <w:rFonts w:ascii="Verdana" w:eastAsia="Calibri" w:hAnsi="Verdana"/>
        </w:rPr>
        <w:t xml:space="preserve">kun Infran hallintaan liittyvä nimikkeistö </w:t>
      </w:r>
      <w:r w:rsidR="009A62DE" w:rsidRPr="00DD7D9E">
        <w:rPr>
          <w:rFonts w:ascii="Verdana" w:eastAsia="Calibri" w:hAnsi="Verdana"/>
        </w:rPr>
        <w:t>täydentyy</w:t>
      </w:r>
      <w:r w:rsidR="0077213C" w:rsidRPr="00DD7D9E">
        <w:rPr>
          <w:rFonts w:ascii="Verdana" w:eastAsia="Calibri" w:hAnsi="Verdana"/>
        </w:rPr>
        <w:t>.</w:t>
      </w:r>
    </w:p>
    <w:p w:rsidR="0077213C" w:rsidRPr="00DD7D9E" w:rsidRDefault="0077213C" w:rsidP="0077213C">
      <w:pPr>
        <w:ind w:firstLine="1298"/>
        <w:jc w:val="both"/>
        <w:rPr>
          <w:rFonts w:ascii="Verdana" w:eastAsia="Calibri" w:hAnsi="Verdana"/>
        </w:rPr>
      </w:pPr>
    </w:p>
    <w:p w:rsidR="0077213C" w:rsidRDefault="0077213C" w:rsidP="0077213C">
      <w:pPr>
        <w:ind w:left="1298"/>
        <w:jc w:val="both"/>
        <w:rPr>
          <w:rFonts w:ascii="Verdana" w:eastAsia="Calibri" w:hAnsi="Verdana"/>
        </w:rPr>
      </w:pPr>
      <w:r>
        <w:rPr>
          <w:rFonts w:ascii="Verdana" w:eastAsia="Calibri" w:hAnsi="Verdana"/>
        </w:rPr>
        <w:t>Tässä malliasiakirjassa ei ole erikseen osoitettu täydennettäviä</w:t>
      </w:r>
      <w:r w:rsidR="009A62DE">
        <w:rPr>
          <w:rFonts w:ascii="Verdana" w:eastAsia="Calibri" w:hAnsi="Verdana"/>
        </w:rPr>
        <w:t xml:space="preserve">/ </w:t>
      </w:r>
      <w:r>
        <w:rPr>
          <w:rFonts w:ascii="Verdana" w:eastAsia="Calibri" w:hAnsi="Verdana"/>
        </w:rPr>
        <w:t xml:space="preserve">muutettavia kohtia. </w:t>
      </w:r>
    </w:p>
    <w:p w:rsidR="0077213C" w:rsidRDefault="0077213C" w:rsidP="0077213C">
      <w:pPr>
        <w:jc w:val="both"/>
        <w:rPr>
          <w:rFonts w:ascii="Verdana" w:eastAsia="Calibri" w:hAnsi="Verdana"/>
        </w:rPr>
      </w:pPr>
    </w:p>
    <w:p w:rsidR="0077213C" w:rsidRPr="00DD7D9E" w:rsidRDefault="0077213C" w:rsidP="0077213C">
      <w:pPr>
        <w:ind w:left="1298"/>
        <w:jc w:val="both"/>
        <w:rPr>
          <w:rFonts w:ascii="Verdana" w:eastAsia="Calibri" w:hAnsi="Verdana"/>
        </w:rPr>
      </w:pPr>
      <w:r>
        <w:rPr>
          <w:rFonts w:ascii="Verdana" w:eastAsia="Calibri" w:hAnsi="Verdana"/>
        </w:rPr>
        <w:t>Tässä työselostuksessa vältetään toistamasta InfraRYL:n ja voimassa olevien Asfalttinormien vaatimuk</w:t>
      </w:r>
      <w:r>
        <w:rPr>
          <w:rFonts w:ascii="Verdana" w:eastAsia="Calibri" w:hAnsi="Verdana"/>
        </w:rPr>
        <w:softHyphen/>
        <w:t xml:space="preserve">sia sellaisenaan joitakin poikkeuksia lukuun ottamatta, mutta niihin viitataan tekstissä. </w:t>
      </w:r>
      <w:r w:rsidR="00BA46C5">
        <w:rPr>
          <w:rFonts w:ascii="Verdana" w:eastAsia="Calibri" w:hAnsi="Verdana"/>
        </w:rPr>
        <w:t>A</w:t>
      </w:r>
      <w:r>
        <w:rPr>
          <w:rFonts w:ascii="Verdana" w:eastAsia="Calibri" w:hAnsi="Verdana"/>
        </w:rPr>
        <w:t>sfalttityypin, -lajin valinta</w:t>
      </w:r>
      <w:r w:rsidR="00BA46C5">
        <w:rPr>
          <w:rFonts w:ascii="Verdana" w:eastAsia="Calibri" w:hAnsi="Verdana"/>
        </w:rPr>
        <w:t xml:space="preserve"> </w:t>
      </w:r>
      <w:r>
        <w:rPr>
          <w:rFonts w:ascii="Verdana" w:eastAsia="Calibri" w:hAnsi="Verdana"/>
        </w:rPr>
        <w:t xml:space="preserve">esitetään </w:t>
      </w:r>
      <w:r w:rsidR="0072570B">
        <w:rPr>
          <w:rFonts w:ascii="Verdana" w:eastAsia="Calibri" w:hAnsi="Verdana"/>
        </w:rPr>
        <w:t>muissa tarjouspyyntöasiakirjoissa</w:t>
      </w:r>
      <w:r>
        <w:rPr>
          <w:rFonts w:ascii="Verdana" w:eastAsia="Calibri" w:hAnsi="Verdana"/>
        </w:rPr>
        <w:t xml:space="preserve">. Työselostuksessa kerrotaan paikallisiin ratkaisuihin liittyvistä vaihtoehdoista, mutta </w:t>
      </w:r>
      <w:r w:rsidR="001231C8">
        <w:rPr>
          <w:rFonts w:ascii="Verdana" w:eastAsia="Calibri" w:hAnsi="Verdana"/>
        </w:rPr>
        <w:t>asfaltti</w:t>
      </w:r>
      <w:r>
        <w:rPr>
          <w:rFonts w:ascii="Verdana" w:eastAsia="Calibri" w:hAnsi="Verdana"/>
        </w:rPr>
        <w:t>päällysteen valintaa varten on käytettä</w:t>
      </w:r>
      <w:r>
        <w:rPr>
          <w:rFonts w:ascii="Verdana" w:eastAsia="Calibri" w:hAnsi="Verdana"/>
        </w:rPr>
        <w:softHyphen/>
        <w:t>vissä mm. julkaisu ”</w:t>
      </w:r>
      <w:r w:rsidRPr="00DD7D9E">
        <w:rPr>
          <w:rFonts w:ascii="Verdana" w:eastAsia="Calibri" w:hAnsi="Verdana"/>
        </w:rPr>
        <w:t>Asfalttipäällysteiden valintaohje 2000” ja Asfalttinormit 201</w:t>
      </w:r>
      <w:r w:rsidR="001231C8" w:rsidRPr="00DD7D9E">
        <w:rPr>
          <w:rFonts w:ascii="Verdana" w:eastAsia="Calibri" w:hAnsi="Verdana"/>
        </w:rPr>
        <w:t>7</w:t>
      </w:r>
      <w:r w:rsidRPr="00DD7D9E">
        <w:rPr>
          <w:rFonts w:ascii="Verdana" w:eastAsia="Calibri" w:hAnsi="Verdana"/>
        </w:rPr>
        <w:t xml:space="preserve"> </w:t>
      </w:r>
      <w:r w:rsidR="009F07F0" w:rsidRPr="00DD7D9E">
        <w:rPr>
          <w:rFonts w:ascii="Verdana" w:eastAsia="Calibri" w:hAnsi="Verdana"/>
        </w:rPr>
        <w:t>liite</w:t>
      </w:r>
      <w:r w:rsidRPr="00DD7D9E">
        <w:rPr>
          <w:rFonts w:ascii="Verdana" w:eastAsia="Calibri" w:hAnsi="Verdana"/>
        </w:rPr>
        <w:t>tauluko</w:t>
      </w:r>
      <w:r w:rsidR="009F07F0" w:rsidRPr="00DD7D9E">
        <w:rPr>
          <w:rFonts w:ascii="Verdana" w:eastAsia="Calibri" w:hAnsi="Verdana"/>
        </w:rPr>
        <w:t>t 2, 3 ja 4</w:t>
      </w:r>
      <w:r w:rsidRPr="00DD7D9E">
        <w:rPr>
          <w:rFonts w:ascii="Verdana" w:eastAsia="Calibri" w:hAnsi="Verdana"/>
        </w:rPr>
        <w:t xml:space="preserve"> sekä kuntakohtaisia ohjeistoja.</w:t>
      </w:r>
    </w:p>
    <w:p w:rsidR="0077213C" w:rsidRPr="00DD7D9E" w:rsidRDefault="0077213C" w:rsidP="0077213C">
      <w:pPr>
        <w:jc w:val="both"/>
        <w:rPr>
          <w:rFonts w:ascii="Verdana" w:eastAsia="Calibri" w:hAnsi="Verdana"/>
        </w:rPr>
      </w:pPr>
    </w:p>
    <w:p w:rsidR="0077213C" w:rsidRDefault="0077213C" w:rsidP="0077213C">
      <w:pPr>
        <w:rPr>
          <w:rFonts w:ascii="Verdana" w:hAnsi="Verdana"/>
          <w:sz w:val="28"/>
          <w:szCs w:val="28"/>
        </w:rPr>
      </w:pPr>
      <w:bookmarkStart w:id="7" w:name="_Toc293580705"/>
      <w:bookmarkStart w:id="8" w:name="_Toc287796590"/>
      <w:r>
        <w:rPr>
          <w:rFonts w:ascii="Verdana" w:hAnsi="Verdana"/>
          <w:sz w:val="28"/>
          <w:szCs w:val="28"/>
        </w:rPr>
        <w:t>1.2  LAATUVAATIMUSTEN PERIAATTEET</w:t>
      </w:r>
      <w:bookmarkEnd w:id="7"/>
      <w:bookmarkEnd w:id="8"/>
    </w:p>
    <w:p w:rsidR="0077213C" w:rsidRDefault="0077213C" w:rsidP="0077213C">
      <w:pPr>
        <w:rPr>
          <w:rFonts w:ascii="Verdana" w:eastAsia="Calibri" w:hAnsi="Verdana"/>
        </w:rPr>
      </w:pPr>
    </w:p>
    <w:p w:rsidR="0077213C" w:rsidRDefault="0077213C" w:rsidP="00681CC3">
      <w:pPr>
        <w:ind w:left="1298"/>
        <w:jc w:val="both"/>
        <w:rPr>
          <w:rFonts w:ascii="Verdana" w:eastAsia="Calibri" w:hAnsi="Verdana"/>
        </w:rPr>
      </w:pPr>
      <w:r>
        <w:rPr>
          <w:rFonts w:ascii="Verdana" w:eastAsia="Calibri" w:hAnsi="Verdana"/>
        </w:rPr>
        <w:t>Yleiset ja kutakin asfalttityyppiä koskevat laatuvaatimukset tai nii</w:t>
      </w:r>
      <w:r>
        <w:rPr>
          <w:rFonts w:ascii="Verdana" w:eastAsia="Calibri" w:hAnsi="Verdana"/>
        </w:rPr>
        <w:softHyphen/>
        <w:t>tä vastaavat viit</w:t>
      </w:r>
      <w:r>
        <w:rPr>
          <w:rFonts w:ascii="Verdana" w:eastAsia="Calibri" w:hAnsi="Verdana"/>
        </w:rPr>
        <w:softHyphen/>
        <w:t>taukset esitetään erikseen kussa</w:t>
      </w:r>
      <w:r>
        <w:rPr>
          <w:rFonts w:ascii="Verdana" w:eastAsia="Calibri" w:hAnsi="Verdana"/>
        </w:rPr>
        <w:softHyphen/>
        <w:t>kin asiakohdassa.</w:t>
      </w:r>
      <w:r w:rsidR="00681CC3">
        <w:rPr>
          <w:rFonts w:ascii="Verdana" w:eastAsia="Calibri" w:hAnsi="Verdana"/>
        </w:rPr>
        <w:t xml:space="preserve"> </w:t>
      </w:r>
      <w:r>
        <w:rPr>
          <w:rFonts w:ascii="Verdana" w:eastAsia="Calibri" w:hAnsi="Verdana"/>
        </w:rPr>
        <w:t>Varsinainen laadun arvostelu ja siitä johtuvat arvonmuutokset esitetään erillisessä asiakirjassa ”Arvonmuutosperusteet”.</w:t>
      </w:r>
    </w:p>
    <w:p w:rsidR="0077213C" w:rsidRDefault="0077213C" w:rsidP="0077213C">
      <w:pPr>
        <w:ind w:left="1298"/>
        <w:jc w:val="both"/>
        <w:rPr>
          <w:rFonts w:ascii="Verdana" w:eastAsia="Calibri" w:hAnsi="Verdana"/>
        </w:rPr>
      </w:pPr>
    </w:p>
    <w:p w:rsidR="0077213C" w:rsidRDefault="0077213C" w:rsidP="0077213C">
      <w:pPr>
        <w:rPr>
          <w:rFonts w:ascii="Verdana" w:hAnsi="Verdana"/>
          <w:b/>
          <w:sz w:val="32"/>
          <w:szCs w:val="32"/>
        </w:rPr>
      </w:pPr>
      <w:bookmarkStart w:id="9" w:name="_Toc293580706"/>
      <w:r>
        <w:rPr>
          <w:rFonts w:ascii="Verdana" w:hAnsi="Verdana"/>
          <w:b/>
          <w:sz w:val="32"/>
          <w:szCs w:val="32"/>
        </w:rPr>
        <w:t>21300 KANTAVAT KERROKSET</w:t>
      </w:r>
      <w:bookmarkEnd w:id="9"/>
    </w:p>
    <w:p w:rsidR="0077213C" w:rsidRDefault="0077213C" w:rsidP="0077213C">
      <w:pPr>
        <w:rPr>
          <w:rFonts w:ascii="Verdana" w:hAnsi="Verdana"/>
          <w:szCs w:val="24"/>
        </w:rPr>
      </w:pPr>
      <w:bookmarkStart w:id="10" w:name="_Toc293580707"/>
    </w:p>
    <w:p w:rsidR="0077213C" w:rsidRDefault="0077213C" w:rsidP="0077213C">
      <w:pPr>
        <w:rPr>
          <w:rFonts w:ascii="Verdana" w:hAnsi="Verdana"/>
          <w:b/>
          <w:sz w:val="28"/>
          <w:szCs w:val="28"/>
        </w:rPr>
      </w:pPr>
      <w:r>
        <w:rPr>
          <w:rFonts w:ascii="Verdana" w:hAnsi="Verdana"/>
          <w:b/>
          <w:sz w:val="28"/>
          <w:szCs w:val="28"/>
        </w:rPr>
        <w:t>21310 Sitomat</w:t>
      </w:r>
      <w:r w:rsidR="00B86CD6">
        <w:rPr>
          <w:rFonts w:ascii="Verdana" w:hAnsi="Verdana"/>
          <w:b/>
          <w:sz w:val="28"/>
          <w:szCs w:val="28"/>
        </w:rPr>
        <w:t>t</w:t>
      </w:r>
      <w:r>
        <w:rPr>
          <w:rFonts w:ascii="Verdana" w:hAnsi="Verdana"/>
          <w:b/>
          <w:sz w:val="28"/>
          <w:szCs w:val="28"/>
        </w:rPr>
        <w:t>o</w:t>
      </w:r>
      <w:r w:rsidR="00B86CD6">
        <w:rPr>
          <w:rFonts w:ascii="Verdana" w:hAnsi="Verdana"/>
          <w:b/>
          <w:sz w:val="28"/>
          <w:szCs w:val="28"/>
        </w:rPr>
        <w:t>mat</w:t>
      </w:r>
      <w:r>
        <w:rPr>
          <w:rFonts w:ascii="Verdana" w:hAnsi="Verdana"/>
          <w:b/>
          <w:sz w:val="28"/>
          <w:szCs w:val="28"/>
        </w:rPr>
        <w:t xml:space="preserve"> kantava</w:t>
      </w:r>
      <w:r w:rsidR="00B86CD6">
        <w:rPr>
          <w:rFonts w:ascii="Verdana" w:hAnsi="Verdana"/>
          <w:b/>
          <w:sz w:val="28"/>
          <w:szCs w:val="28"/>
        </w:rPr>
        <w:t>t</w:t>
      </w:r>
      <w:r>
        <w:rPr>
          <w:rFonts w:ascii="Verdana" w:hAnsi="Verdana"/>
          <w:b/>
          <w:sz w:val="28"/>
          <w:szCs w:val="28"/>
        </w:rPr>
        <w:t xml:space="preserve"> kerro</w:t>
      </w:r>
      <w:r w:rsidR="00B86CD6">
        <w:rPr>
          <w:rFonts w:ascii="Verdana" w:hAnsi="Verdana"/>
          <w:b/>
          <w:sz w:val="28"/>
          <w:szCs w:val="28"/>
        </w:rPr>
        <w:t>k</w:t>
      </w:r>
      <w:r>
        <w:rPr>
          <w:rFonts w:ascii="Verdana" w:hAnsi="Verdana"/>
          <w:b/>
          <w:sz w:val="28"/>
          <w:szCs w:val="28"/>
        </w:rPr>
        <w:t>s</w:t>
      </w:r>
      <w:bookmarkEnd w:id="10"/>
      <w:r w:rsidR="00B86CD6">
        <w:rPr>
          <w:rFonts w:ascii="Verdana" w:hAnsi="Verdana"/>
          <w:b/>
          <w:sz w:val="28"/>
          <w:szCs w:val="28"/>
        </w:rPr>
        <w:t>et</w:t>
      </w:r>
    </w:p>
    <w:p w:rsidR="0077213C" w:rsidRDefault="0077213C" w:rsidP="0077213C">
      <w:pPr>
        <w:rPr>
          <w:rFonts w:ascii="Verdana" w:eastAsia="Calibri" w:hAnsi="Verdana"/>
        </w:rPr>
      </w:pPr>
    </w:p>
    <w:p w:rsidR="0077213C" w:rsidRDefault="0077213C" w:rsidP="0077213C">
      <w:pPr>
        <w:ind w:left="1298"/>
        <w:jc w:val="both"/>
        <w:rPr>
          <w:rFonts w:ascii="Verdana" w:eastAsia="Calibri" w:hAnsi="Verdana"/>
        </w:rPr>
      </w:pPr>
      <w:r>
        <w:rPr>
          <w:rFonts w:ascii="Verdana" w:eastAsia="Calibri" w:hAnsi="Verdana"/>
        </w:rPr>
        <w:t xml:space="preserve">Noudatetaan julkaisun </w:t>
      </w:r>
      <w:bookmarkStart w:id="11" w:name="_Hlk499042877"/>
      <w:r w:rsidR="00B86CD6">
        <w:rPr>
          <w:rFonts w:ascii="Verdana" w:eastAsia="Calibri" w:hAnsi="Verdana"/>
        </w:rPr>
        <w:t>”</w:t>
      </w:r>
      <w:r>
        <w:rPr>
          <w:rFonts w:ascii="Verdana" w:eastAsia="Calibri" w:hAnsi="Verdana"/>
        </w:rPr>
        <w:t xml:space="preserve">InfraRYL </w:t>
      </w:r>
      <w:r w:rsidR="00B86CD6" w:rsidRPr="00DD7D9E">
        <w:rPr>
          <w:rFonts w:ascii="Verdana" w:eastAsia="Calibri" w:hAnsi="Verdana"/>
        </w:rPr>
        <w:t>Päällys- ja pintarakenteet</w:t>
      </w:r>
      <w:r w:rsidR="00B86CD6">
        <w:rPr>
          <w:rFonts w:ascii="Verdana" w:eastAsia="Calibri" w:hAnsi="Verdana"/>
        </w:rPr>
        <w:t xml:space="preserve">” </w:t>
      </w:r>
      <w:bookmarkEnd w:id="11"/>
      <w:r>
        <w:rPr>
          <w:rFonts w:ascii="Verdana" w:eastAsia="Calibri" w:hAnsi="Verdana"/>
        </w:rPr>
        <w:t>lukua 21310 seuraavin lisäyksin ja tarkennuksin.</w:t>
      </w:r>
    </w:p>
    <w:p w:rsidR="00DA674E" w:rsidRDefault="00DA674E" w:rsidP="0077213C">
      <w:pPr>
        <w:ind w:left="1298"/>
        <w:jc w:val="both"/>
        <w:rPr>
          <w:rFonts w:ascii="Verdana" w:eastAsia="Calibri" w:hAnsi="Verdana"/>
        </w:rPr>
      </w:pPr>
    </w:p>
    <w:p w:rsidR="0077213C" w:rsidRDefault="0077213C" w:rsidP="0077213C">
      <w:pPr>
        <w:ind w:left="1298"/>
        <w:jc w:val="both"/>
        <w:rPr>
          <w:rFonts w:ascii="Verdana" w:eastAsia="Calibri" w:hAnsi="Verdana"/>
        </w:rPr>
      </w:pPr>
      <w:r>
        <w:rPr>
          <w:rFonts w:ascii="Verdana" w:eastAsia="Calibri" w:hAnsi="Verdana"/>
        </w:rPr>
        <w:t>Sitomaton kantava kerros tehdään ensisijaisesti kalliomurskeesta, sovittaessa voidaan käyttää myös soramursketta.</w:t>
      </w:r>
    </w:p>
    <w:p w:rsidR="0077213C" w:rsidRDefault="0077213C" w:rsidP="0077213C">
      <w:pPr>
        <w:jc w:val="both"/>
        <w:rPr>
          <w:rFonts w:ascii="Verdana" w:eastAsia="Calibri" w:hAnsi="Verdana"/>
        </w:rPr>
      </w:pPr>
    </w:p>
    <w:p w:rsidR="0077213C" w:rsidRDefault="0077213C" w:rsidP="0077213C">
      <w:pPr>
        <w:ind w:left="1298"/>
        <w:jc w:val="both"/>
        <w:rPr>
          <w:rFonts w:ascii="Verdana" w:eastAsia="Calibri" w:hAnsi="Verdana"/>
        </w:rPr>
      </w:pPr>
      <w:r>
        <w:rPr>
          <w:rFonts w:ascii="Verdana" w:eastAsia="Calibri" w:hAnsi="Verdana"/>
        </w:rPr>
        <w:lastRenderedPageBreak/>
        <w:t>Sitomattoman kantavan kerroksen eri työvaiheena tehtävä muotoilu (0</w:t>
      </w:r>
      <w:r w:rsidR="009A0D01">
        <w:rPr>
          <w:rFonts w:ascii="Verdana" w:eastAsia="Calibri" w:hAnsi="Verdana"/>
        </w:rPr>
        <w:t>-</w:t>
      </w:r>
      <w:r>
        <w:rPr>
          <w:rFonts w:ascii="Verdana" w:eastAsia="Calibri" w:hAnsi="Verdana"/>
        </w:rPr>
        <w:t xml:space="preserve">100 mm) tehdään aiemmin tehdyn </w:t>
      </w:r>
      <w:r w:rsidRPr="0003506C">
        <w:rPr>
          <w:rFonts w:ascii="Verdana" w:eastAsia="Calibri" w:hAnsi="Verdana"/>
        </w:rPr>
        <w:t>puhdistetun</w:t>
      </w:r>
      <w:r w:rsidR="008B6966" w:rsidRPr="0003506C">
        <w:rPr>
          <w:rFonts w:ascii="Verdana" w:eastAsia="Calibri" w:hAnsi="Verdana"/>
        </w:rPr>
        <w:t>, muotoillun</w:t>
      </w:r>
      <w:r w:rsidRPr="0003506C">
        <w:rPr>
          <w:rFonts w:ascii="Verdana" w:eastAsia="Calibri" w:hAnsi="Verdana"/>
        </w:rPr>
        <w:t xml:space="preserve"> ja tiivistetyn </w:t>
      </w:r>
      <w:r>
        <w:rPr>
          <w:rFonts w:ascii="Verdana" w:eastAsia="Calibri" w:hAnsi="Verdana"/>
        </w:rPr>
        <w:t>kantavan kerroksen päälle.</w:t>
      </w:r>
    </w:p>
    <w:p w:rsidR="0077213C" w:rsidRDefault="0077213C" w:rsidP="0077213C">
      <w:pPr>
        <w:jc w:val="both"/>
        <w:rPr>
          <w:rFonts w:ascii="Verdana" w:eastAsia="Calibri" w:hAnsi="Verdana"/>
        </w:rPr>
      </w:pPr>
    </w:p>
    <w:p w:rsidR="0077213C" w:rsidRDefault="0077213C" w:rsidP="0077213C">
      <w:pPr>
        <w:ind w:left="1298"/>
        <w:jc w:val="both"/>
        <w:rPr>
          <w:rFonts w:ascii="Verdana" w:eastAsia="Calibri" w:hAnsi="Verdana"/>
        </w:rPr>
      </w:pPr>
      <w:r>
        <w:rPr>
          <w:rFonts w:ascii="Verdana" w:eastAsia="Calibri" w:hAnsi="Verdana"/>
        </w:rPr>
        <w:t xml:space="preserve">Mikäli </w:t>
      </w:r>
      <w:r w:rsidR="0072570B">
        <w:rPr>
          <w:rFonts w:ascii="Verdana" w:eastAsia="Calibri" w:hAnsi="Verdana"/>
        </w:rPr>
        <w:t xml:space="preserve">kiviaines </w:t>
      </w:r>
      <w:r>
        <w:rPr>
          <w:rFonts w:ascii="Verdana" w:eastAsia="Calibri" w:hAnsi="Verdana"/>
        </w:rPr>
        <w:t xml:space="preserve">ei ole CE-merkittyä, tutkitaan materiaalin kelpoisuus </w:t>
      </w:r>
      <w:r w:rsidR="0081035B">
        <w:rPr>
          <w:rFonts w:ascii="Verdana" w:eastAsia="Calibri" w:hAnsi="Verdana"/>
        </w:rPr>
        <w:t>kuorma</w:t>
      </w:r>
      <w:r>
        <w:rPr>
          <w:rFonts w:ascii="Verdana" w:eastAsia="Calibri" w:hAnsi="Verdana"/>
        </w:rPr>
        <w:t>näytteistä</w:t>
      </w:r>
      <w:r w:rsidR="000928EA">
        <w:rPr>
          <w:rFonts w:ascii="Verdana" w:eastAsia="Calibri" w:hAnsi="Verdana"/>
        </w:rPr>
        <w:t>. J</w:t>
      </w:r>
      <w:r>
        <w:rPr>
          <w:rFonts w:ascii="Verdana" w:eastAsia="Calibri" w:hAnsi="Verdana"/>
        </w:rPr>
        <w:t>okaiselta alkavalta 2000 m</w:t>
      </w:r>
      <w:r w:rsidR="0081035B">
        <w:rPr>
          <w:rFonts w:ascii="Verdana" w:eastAsia="Calibri" w:hAnsi="Verdana"/>
        </w:rPr>
        <w:t>³</w:t>
      </w:r>
      <w:r>
        <w:rPr>
          <w:rFonts w:ascii="Verdana" w:eastAsia="Calibri" w:hAnsi="Verdana"/>
        </w:rPr>
        <w:t>:n erältä</w:t>
      </w:r>
      <w:r w:rsidR="000928EA" w:rsidRPr="000928EA">
        <w:rPr>
          <w:rFonts w:ascii="Verdana" w:eastAsia="Calibri" w:hAnsi="Verdana"/>
        </w:rPr>
        <w:t xml:space="preserve"> </w:t>
      </w:r>
      <w:r w:rsidR="000928EA">
        <w:rPr>
          <w:rFonts w:ascii="Verdana" w:eastAsia="Calibri" w:hAnsi="Verdana"/>
        </w:rPr>
        <w:t>otetaan yksi näyte</w:t>
      </w:r>
      <w:r>
        <w:rPr>
          <w:rFonts w:ascii="Verdana" w:eastAsia="Calibri" w:hAnsi="Verdana"/>
        </w:rPr>
        <w:t>.</w:t>
      </w:r>
    </w:p>
    <w:p w:rsidR="0077213C" w:rsidRDefault="0077213C" w:rsidP="0077213C">
      <w:pPr>
        <w:jc w:val="both"/>
        <w:rPr>
          <w:rFonts w:ascii="Verdana" w:eastAsia="Calibri" w:hAnsi="Verdana"/>
        </w:rPr>
      </w:pPr>
    </w:p>
    <w:p w:rsidR="0077213C" w:rsidRDefault="0077213C" w:rsidP="0077213C">
      <w:pPr>
        <w:ind w:left="1298"/>
        <w:jc w:val="both"/>
        <w:rPr>
          <w:rFonts w:ascii="Verdana" w:eastAsia="Calibri" w:hAnsi="Verdana"/>
        </w:rPr>
      </w:pPr>
      <w:r>
        <w:rPr>
          <w:rFonts w:ascii="Verdana" w:eastAsia="Calibri" w:hAnsi="Verdana"/>
        </w:rPr>
        <w:t xml:space="preserve">Kantavan kerroksen kantavuusvaatimukset ja paksuudet </w:t>
      </w:r>
      <w:r w:rsidR="008B6966">
        <w:rPr>
          <w:rFonts w:ascii="Verdana" w:eastAsia="Calibri" w:hAnsi="Verdana"/>
        </w:rPr>
        <w:t xml:space="preserve">katuluokittain </w:t>
      </w:r>
      <w:r>
        <w:rPr>
          <w:rFonts w:ascii="Verdana" w:eastAsia="Calibri" w:hAnsi="Verdana"/>
        </w:rPr>
        <w:t xml:space="preserve">on esitetty </w:t>
      </w:r>
      <w:r w:rsidR="008B6966">
        <w:rPr>
          <w:rFonts w:ascii="Verdana" w:eastAsia="Calibri" w:hAnsi="Verdana"/>
        </w:rPr>
        <w:t xml:space="preserve">julkaisussa </w:t>
      </w:r>
      <w:r w:rsidR="00B86CD6">
        <w:rPr>
          <w:rFonts w:ascii="Verdana" w:eastAsia="Calibri" w:hAnsi="Verdana"/>
        </w:rPr>
        <w:t>”</w:t>
      </w:r>
      <w:r>
        <w:rPr>
          <w:rFonts w:ascii="Verdana" w:eastAsia="Calibri" w:hAnsi="Verdana"/>
        </w:rPr>
        <w:t xml:space="preserve">InfraRYL </w:t>
      </w:r>
      <w:r w:rsidR="003E71CF">
        <w:rPr>
          <w:rFonts w:ascii="Verdana" w:eastAsia="Calibri" w:hAnsi="Verdana"/>
        </w:rPr>
        <w:t xml:space="preserve">Päällys- </w:t>
      </w:r>
      <w:r w:rsidR="00DD7D9E">
        <w:rPr>
          <w:rFonts w:ascii="Verdana" w:eastAsia="Calibri" w:hAnsi="Verdana"/>
        </w:rPr>
        <w:t xml:space="preserve">ja </w:t>
      </w:r>
      <w:r w:rsidR="003E71CF">
        <w:rPr>
          <w:rFonts w:ascii="Verdana" w:eastAsia="Calibri" w:hAnsi="Verdana"/>
        </w:rPr>
        <w:t>pintarakenteet</w:t>
      </w:r>
      <w:r w:rsidR="00B86CD6">
        <w:rPr>
          <w:rFonts w:ascii="Verdana" w:eastAsia="Calibri" w:hAnsi="Verdana"/>
        </w:rPr>
        <w:t>”</w:t>
      </w:r>
      <w:r>
        <w:rPr>
          <w:rFonts w:ascii="Verdana" w:eastAsia="Calibri" w:hAnsi="Verdana"/>
        </w:rPr>
        <w:t>. Vaiheittain tehdyn kantavan kerroksen vaatimukset ovat em. vaatimusten mukaiset.</w:t>
      </w:r>
    </w:p>
    <w:p w:rsidR="0077213C" w:rsidRDefault="0077213C" w:rsidP="0077213C">
      <w:pPr>
        <w:ind w:left="1298"/>
        <w:jc w:val="both"/>
        <w:rPr>
          <w:rFonts w:ascii="Verdana" w:eastAsia="Calibri" w:hAnsi="Verdana"/>
        </w:rPr>
      </w:pPr>
    </w:p>
    <w:p w:rsidR="0077213C" w:rsidRDefault="0077213C" w:rsidP="0077213C">
      <w:pPr>
        <w:rPr>
          <w:rFonts w:ascii="Verdana" w:hAnsi="Verdana"/>
          <w:b/>
          <w:sz w:val="28"/>
          <w:szCs w:val="28"/>
        </w:rPr>
      </w:pPr>
      <w:bookmarkStart w:id="12" w:name="_Toc293580708"/>
      <w:r>
        <w:rPr>
          <w:rFonts w:ascii="Verdana" w:hAnsi="Verdana"/>
          <w:b/>
          <w:sz w:val="28"/>
          <w:szCs w:val="28"/>
        </w:rPr>
        <w:t>21320 Sidotu</w:t>
      </w:r>
      <w:r w:rsidR="00B86CD6">
        <w:rPr>
          <w:rFonts w:ascii="Verdana" w:hAnsi="Verdana"/>
          <w:b/>
          <w:sz w:val="28"/>
          <w:szCs w:val="28"/>
        </w:rPr>
        <w:t>t</w:t>
      </w:r>
      <w:r>
        <w:rPr>
          <w:rFonts w:ascii="Verdana" w:hAnsi="Verdana"/>
          <w:b/>
          <w:sz w:val="28"/>
          <w:szCs w:val="28"/>
        </w:rPr>
        <w:t xml:space="preserve"> kantava</w:t>
      </w:r>
      <w:r w:rsidR="00B86CD6">
        <w:rPr>
          <w:rFonts w:ascii="Verdana" w:hAnsi="Verdana"/>
          <w:b/>
          <w:sz w:val="28"/>
          <w:szCs w:val="28"/>
        </w:rPr>
        <w:t>t</w:t>
      </w:r>
      <w:r>
        <w:rPr>
          <w:rFonts w:ascii="Verdana" w:hAnsi="Verdana"/>
          <w:b/>
          <w:sz w:val="28"/>
          <w:szCs w:val="28"/>
        </w:rPr>
        <w:t xml:space="preserve"> kerro</w:t>
      </w:r>
      <w:r w:rsidR="00B86CD6">
        <w:rPr>
          <w:rFonts w:ascii="Verdana" w:hAnsi="Verdana"/>
          <w:b/>
          <w:sz w:val="28"/>
          <w:szCs w:val="28"/>
        </w:rPr>
        <w:t>k</w:t>
      </w:r>
      <w:r>
        <w:rPr>
          <w:rFonts w:ascii="Verdana" w:hAnsi="Verdana"/>
          <w:b/>
          <w:sz w:val="28"/>
          <w:szCs w:val="28"/>
        </w:rPr>
        <w:t>s</w:t>
      </w:r>
      <w:bookmarkEnd w:id="12"/>
      <w:r w:rsidR="00B86CD6">
        <w:rPr>
          <w:rFonts w:ascii="Verdana" w:hAnsi="Verdana"/>
          <w:b/>
          <w:sz w:val="28"/>
          <w:szCs w:val="28"/>
        </w:rPr>
        <w:t>et</w:t>
      </w:r>
    </w:p>
    <w:p w:rsidR="0077213C" w:rsidRDefault="0077213C" w:rsidP="0077213C">
      <w:pPr>
        <w:rPr>
          <w:rFonts w:ascii="Verdana" w:hAnsi="Verdana"/>
        </w:rPr>
      </w:pPr>
    </w:p>
    <w:p w:rsidR="0077213C" w:rsidRDefault="0077213C" w:rsidP="0077213C">
      <w:pPr>
        <w:ind w:left="1298"/>
        <w:jc w:val="both"/>
        <w:rPr>
          <w:rFonts w:ascii="Verdana" w:eastAsia="Calibri" w:hAnsi="Verdana"/>
        </w:rPr>
      </w:pPr>
      <w:r>
        <w:rPr>
          <w:rFonts w:ascii="Verdana" w:eastAsia="Calibri" w:hAnsi="Verdana"/>
        </w:rPr>
        <w:t xml:space="preserve">Noudatetaan julkaisun </w:t>
      </w:r>
      <w:bookmarkStart w:id="13" w:name="_Hlk499043896"/>
      <w:r w:rsidR="00B86CD6">
        <w:rPr>
          <w:rFonts w:ascii="Verdana" w:eastAsia="Calibri" w:hAnsi="Verdana"/>
        </w:rPr>
        <w:t xml:space="preserve">”InfraRYL </w:t>
      </w:r>
      <w:r w:rsidR="00B86CD6" w:rsidRPr="00DD7D9E">
        <w:rPr>
          <w:rFonts w:ascii="Verdana" w:eastAsia="Calibri" w:hAnsi="Verdana"/>
        </w:rPr>
        <w:t>Päällys- ja pintarakenteet</w:t>
      </w:r>
      <w:r w:rsidR="00B86CD6">
        <w:rPr>
          <w:rFonts w:ascii="Verdana" w:eastAsia="Calibri" w:hAnsi="Verdana"/>
        </w:rPr>
        <w:t xml:space="preserve">” </w:t>
      </w:r>
      <w:bookmarkEnd w:id="13"/>
      <w:r>
        <w:rPr>
          <w:rFonts w:ascii="Verdana" w:eastAsia="Calibri" w:hAnsi="Verdana"/>
        </w:rPr>
        <w:t>lukua 213</w:t>
      </w:r>
      <w:r w:rsidR="00B8698B">
        <w:rPr>
          <w:rFonts w:ascii="Verdana" w:eastAsia="Calibri" w:hAnsi="Verdana"/>
        </w:rPr>
        <w:t>2</w:t>
      </w:r>
      <w:r>
        <w:rPr>
          <w:rFonts w:ascii="Verdana" w:eastAsia="Calibri" w:hAnsi="Verdana"/>
        </w:rPr>
        <w:t>1 seuraavin lisäyksin ja tarkennuksin.</w:t>
      </w:r>
    </w:p>
    <w:p w:rsidR="0077213C" w:rsidRDefault="0077213C" w:rsidP="0077213C">
      <w:pPr>
        <w:jc w:val="both"/>
        <w:rPr>
          <w:rFonts w:ascii="Verdana" w:eastAsia="Calibri" w:hAnsi="Verdana"/>
        </w:rPr>
      </w:pPr>
    </w:p>
    <w:p w:rsidR="00E01618" w:rsidRDefault="0077213C" w:rsidP="0077213C">
      <w:pPr>
        <w:ind w:left="1298"/>
        <w:jc w:val="both"/>
        <w:rPr>
          <w:rFonts w:ascii="Verdana" w:eastAsia="Calibri" w:hAnsi="Verdana"/>
        </w:rPr>
      </w:pPr>
      <w:r>
        <w:rPr>
          <w:rFonts w:ascii="Verdana" w:eastAsia="Calibri" w:hAnsi="Verdana"/>
        </w:rPr>
        <w:t>Sidottu kantava kerros tai sen sidottu yläosa tehdään tavallisimmin karkearakeisesta asfalt</w:t>
      </w:r>
      <w:r>
        <w:rPr>
          <w:rFonts w:ascii="Verdana" w:eastAsia="Calibri" w:hAnsi="Verdana"/>
        </w:rPr>
        <w:softHyphen/>
        <w:t xml:space="preserve">tibetonista ABK </w:t>
      </w:r>
      <w:r w:rsidR="00843CCC">
        <w:rPr>
          <w:rFonts w:ascii="Verdana" w:eastAsia="Calibri" w:hAnsi="Verdana"/>
        </w:rPr>
        <w:t>(</w:t>
      </w:r>
      <w:r>
        <w:rPr>
          <w:rFonts w:ascii="Verdana" w:eastAsia="Calibri" w:hAnsi="Verdana"/>
        </w:rPr>
        <w:t>luku 2141</w:t>
      </w:r>
      <w:r w:rsidR="00B86CD6">
        <w:rPr>
          <w:rFonts w:ascii="Verdana" w:eastAsia="Calibri" w:hAnsi="Verdana"/>
        </w:rPr>
        <w:t>1</w:t>
      </w:r>
      <w:r w:rsidR="00843CCC">
        <w:rPr>
          <w:rFonts w:ascii="Verdana" w:eastAsia="Calibri" w:hAnsi="Verdana"/>
        </w:rPr>
        <w:t>)</w:t>
      </w:r>
      <w:r>
        <w:rPr>
          <w:rFonts w:ascii="Verdana" w:eastAsia="Calibri" w:hAnsi="Verdana"/>
        </w:rPr>
        <w:t xml:space="preserve">. </w:t>
      </w:r>
    </w:p>
    <w:p w:rsidR="00E01618" w:rsidRDefault="00E01618" w:rsidP="0077213C">
      <w:pPr>
        <w:ind w:left="1298"/>
        <w:jc w:val="both"/>
        <w:rPr>
          <w:rFonts w:ascii="Verdana" w:eastAsia="Calibri" w:hAnsi="Verdana"/>
        </w:rPr>
      </w:pPr>
    </w:p>
    <w:p w:rsidR="0077213C" w:rsidRDefault="0077213C" w:rsidP="0077213C">
      <w:pPr>
        <w:ind w:left="1298"/>
        <w:jc w:val="both"/>
        <w:rPr>
          <w:rFonts w:ascii="Verdana" w:eastAsia="Calibri" w:hAnsi="Verdana"/>
        </w:rPr>
      </w:pPr>
      <w:r>
        <w:rPr>
          <w:rFonts w:ascii="Verdana" w:eastAsia="Calibri" w:hAnsi="Verdana"/>
        </w:rPr>
        <w:t xml:space="preserve">Jos </w:t>
      </w:r>
      <w:r w:rsidR="008B6966">
        <w:rPr>
          <w:rFonts w:ascii="Verdana" w:eastAsia="Calibri" w:hAnsi="Verdana"/>
        </w:rPr>
        <w:t>katuluokituksen mukai</w:t>
      </w:r>
      <w:r w:rsidR="00CE1731">
        <w:rPr>
          <w:rFonts w:ascii="Verdana" w:eastAsia="Calibri" w:hAnsi="Verdana"/>
        </w:rPr>
        <w:t xml:space="preserve">sella tyyppirakenteella ei saavuteta suunniteltua </w:t>
      </w:r>
      <w:r>
        <w:rPr>
          <w:rFonts w:ascii="Verdana" w:eastAsia="Calibri" w:hAnsi="Verdana"/>
        </w:rPr>
        <w:t xml:space="preserve">kantavuutta </w:t>
      </w:r>
      <w:r w:rsidR="00CE1731">
        <w:rPr>
          <w:rFonts w:ascii="Verdana" w:eastAsia="Calibri" w:hAnsi="Verdana"/>
        </w:rPr>
        <w:t>(</w:t>
      </w:r>
      <w:r>
        <w:rPr>
          <w:rFonts w:ascii="Verdana" w:eastAsia="Calibri" w:hAnsi="Verdana"/>
        </w:rPr>
        <w:t>esim. tilanteessa, jolloin pohjamaa</w:t>
      </w:r>
      <w:r w:rsidR="008B6966">
        <w:rPr>
          <w:rFonts w:ascii="Verdana" w:eastAsia="Calibri" w:hAnsi="Verdana"/>
        </w:rPr>
        <w:t>n</w:t>
      </w:r>
      <w:r>
        <w:rPr>
          <w:rFonts w:ascii="Verdana" w:eastAsia="Calibri" w:hAnsi="Verdana"/>
        </w:rPr>
        <w:t xml:space="preserve"> </w:t>
      </w:r>
      <w:r w:rsidR="008B6966">
        <w:rPr>
          <w:rFonts w:ascii="Verdana" w:eastAsia="Calibri" w:hAnsi="Verdana"/>
        </w:rPr>
        <w:t xml:space="preserve">kantavuus on riittämätön </w:t>
      </w:r>
      <w:r>
        <w:rPr>
          <w:rFonts w:ascii="Verdana" w:eastAsia="Calibri" w:hAnsi="Verdana"/>
        </w:rPr>
        <w:t xml:space="preserve">ja kadun koko rakennepaksuus on </w:t>
      </w:r>
      <w:r w:rsidR="00CE1731">
        <w:rPr>
          <w:rFonts w:ascii="Verdana" w:eastAsia="Calibri" w:hAnsi="Verdana"/>
        </w:rPr>
        <w:t>rajoitettu)</w:t>
      </w:r>
      <w:r w:rsidR="000928EA">
        <w:rPr>
          <w:rFonts w:ascii="Verdana" w:eastAsia="Calibri" w:hAnsi="Verdana"/>
        </w:rPr>
        <w:t>,</w:t>
      </w:r>
      <w:r w:rsidR="00CE1731">
        <w:rPr>
          <w:rFonts w:ascii="Verdana" w:eastAsia="Calibri" w:hAnsi="Verdana"/>
        </w:rPr>
        <w:t xml:space="preserve"> </w:t>
      </w:r>
      <w:r>
        <w:rPr>
          <w:rFonts w:ascii="Verdana" w:eastAsia="Calibri" w:hAnsi="Verdana"/>
        </w:rPr>
        <w:t>raken</w:t>
      </w:r>
      <w:r w:rsidR="00CE1731">
        <w:rPr>
          <w:rFonts w:ascii="Verdana" w:eastAsia="Calibri" w:hAnsi="Verdana"/>
        </w:rPr>
        <w:t xml:space="preserve">teen kantavuutta </w:t>
      </w:r>
      <w:r>
        <w:rPr>
          <w:rFonts w:ascii="Verdana" w:eastAsia="Calibri" w:hAnsi="Verdana"/>
        </w:rPr>
        <w:t>voi</w:t>
      </w:r>
      <w:r>
        <w:rPr>
          <w:rFonts w:ascii="Verdana" w:eastAsia="Calibri" w:hAnsi="Verdana"/>
        </w:rPr>
        <w:softHyphen/>
        <w:t xml:space="preserve">daan </w:t>
      </w:r>
      <w:r w:rsidR="00CE1731">
        <w:rPr>
          <w:rFonts w:ascii="Verdana" w:eastAsia="Calibri" w:hAnsi="Verdana"/>
        </w:rPr>
        <w:t xml:space="preserve">lisätä esim. </w:t>
      </w:r>
      <w:r>
        <w:rPr>
          <w:rFonts w:ascii="Verdana" w:eastAsia="Calibri" w:hAnsi="Verdana"/>
        </w:rPr>
        <w:t>s</w:t>
      </w:r>
      <w:r w:rsidR="00843CCC">
        <w:rPr>
          <w:rFonts w:ascii="Verdana" w:eastAsia="Calibri" w:hAnsi="Verdana"/>
        </w:rPr>
        <w:t>tabiloimalla</w:t>
      </w:r>
      <w:r>
        <w:rPr>
          <w:rFonts w:ascii="Verdana" w:eastAsia="Calibri" w:hAnsi="Verdana"/>
        </w:rPr>
        <w:t xml:space="preserve"> myös </w:t>
      </w:r>
      <w:r w:rsidR="006832B3">
        <w:rPr>
          <w:rFonts w:ascii="Verdana" w:eastAsia="Calibri" w:hAnsi="Verdana"/>
        </w:rPr>
        <w:t xml:space="preserve">osa </w:t>
      </w:r>
      <w:r>
        <w:rPr>
          <w:rFonts w:ascii="Verdana" w:eastAsia="Calibri" w:hAnsi="Verdana"/>
        </w:rPr>
        <w:t>kantava</w:t>
      </w:r>
      <w:r w:rsidR="006832B3">
        <w:rPr>
          <w:rFonts w:ascii="Verdana" w:eastAsia="Calibri" w:hAnsi="Verdana"/>
        </w:rPr>
        <w:t>sta</w:t>
      </w:r>
      <w:r>
        <w:rPr>
          <w:rFonts w:ascii="Verdana" w:eastAsia="Calibri" w:hAnsi="Verdana"/>
        </w:rPr>
        <w:t xml:space="preserve"> ja/tai jakava</w:t>
      </w:r>
      <w:r w:rsidR="006832B3">
        <w:rPr>
          <w:rFonts w:ascii="Verdana" w:eastAsia="Calibri" w:hAnsi="Verdana"/>
        </w:rPr>
        <w:t>sta</w:t>
      </w:r>
      <w:r>
        <w:rPr>
          <w:rFonts w:ascii="Verdana" w:eastAsia="Calibri" w:hAnsi="Verdana"/>
        </w:rPr>
        <w:t xml:space="preserve"> kerro</w:t>
      </w:r>
      <w:r w:rsidR="006832B3">
        <w:rPr>
          <w:rFonts w:ascii="Verdana" w:eastAsia="Calibri" w:hAnsi="Verdana"/>
        </w:rPr>
        <w:t>k</w:t>
      </w:r>
      <w:r>
        <w:rPr>
          <w:rFonts w:ascii="Verdana" w:eastAsia="Calibri" w:hAnsi="Verdana"/>
        </w:rPr>
        <w:t>s</w:t>
      </w:r>
      <w:r w:rsidR="006832B3">
        <w:rPr>
          <w:rFonts w:ascii="Verdana" w:eastAsia="Calibri" w:hAnsi="Verdana"/>
        </w:rPr>
        <w:t>esta</w:t>
      </w:r>
      <w:r>
        <w:rPr>
          <w:rFonts w:ascii="Verdana" w:eastAsia="Calibri" w:hAnsi="Verdana"/>
        </w:rPr>
        <w:t xml:space="preserve"> bitumisella sideaineella (bitumi</w:t>
      </w:r>
      <w:r>
        <w:rPr>
          <w:rFonts w:ascii="Verdana" w:eastAsia="Calibri" w:hAnsi="Verdana"/>
        </w:rPr>
        <w:softHyphen/>
        <w:t>stabi</w:t>
      </w:r>
      <w:r>
        <w:rPr>
          <w:rFonts w:ascii="Verdana" w:eastAsia="Calibri" w:hAnsi="Verdana"/>
        </w:rPr>
        <w:softHyphen/>
        <w:t xml:space="preserve">lointi BST). Stabiloitavan kerroksen paksuus on yleensä 100–200 mm.  </w:t>
      </w:r>
    </w:p>
    <w:p w:rsidR="0077213C" w:rsidRDefault="0077213C" w:rsidP="0077213C">
      <w:pPr>
        <w:ind w:left="1298"/>
        <w:jc w:val="both"/>
        <w:rPr>
          <w:rFonts w:ascii="Verdana" w:eastAsia="Calibri" w:hAnsi="Verdana"/>
        </w:rPr>
      </w:pPr>
    </w:p>
    <w:p w:rsidR="0077213C" w:rsidRDefault="0077213C" w:rsidP="0077213C">
      <w:pPr>
        <w:rPr>
          <w:rFonts w:ascii="Verdana" w:hAnsi="Verdana"/>
          <w:b/>
          <w:sz w:val="32"/>
          <w:szCs w:val="32"/>
        </w:rPr>
      </w:pPr>
      <w:bookmarkStart w:id="14" w:name="_Toc293580709"/>
      <w:bookmarkStart w:id="15" w:name="_Toc287796591"/>
      <w:r>
        <w:rPr>
          <w:rFonts w:ascii="Verdana" w:hAnsi="Verdana"/>
          <w:b/>
          <w:sz w:val="32"/>
          <w:szCs w:val="32"/>
        </w:rPr>
        <w:t>21400 PÄÄLLYSTEET JA PINTARAKENTEET</w:t>
      </w:r>
      <w:bookmarkEnd w:id="14"/>
    </w:p>
    <w:p w:rsidR="0077213C" w:rsidRDefault="0077213C" w:rsidP="0077213C">
      <w:pPr>
        <w:rPr>
          <w:rFonts w:ascii="Verdana" w:hAnsi="Verdana"/>
        </w:rPr>
      </w:pPr>
      <w:bookmarkStart w:id="16" w:name="_Toc293580710"/>
    </w:p>
    <w:p w:rsidR="0077213C" w:rsidRDefault="00AE3D81" w:rsidP="0077213C">
      <w:pPr>
        <w:rPr>
          <w:rFonts w:ascii="Verdana" w:hAnsi="Verdana"/>
          <w:b/>
          <w:sz w:val="28"/>
          <w:szCs w:val="28"/>
        </w:rPr>
      </w:pPr>
      <w:r>
        <w:rPr>
          <w:rFonts w:ascii="Verdana" w:hAnsi="Verdana"/>
          <w:b/>
          <w:sz w:val="28"/>
          <w:szCs w:val="28"/>
        </w:rPr>
        <w:t>21410 SIDOTUT PÄÄLLYSRAKENTEET</w:t>
      </w:r>
      <w:bookmarkEnd w:id="15"/>
      <w:bookmarkEnd w:id="16"/>
      <w:r>
        <w:rPr>
          <w:rFonts w:ascii="Verdana" w:hAnsi="Verdana"/>
          <w:b/>
          <w:sz w:val="28"/>
          <w:szCs w:val="28"/>
        </w:rPr>
        <w:t xml:space="preserve"> </w:t>
      </w:r>
    </w:p>
    <w:p w:rsidR="0077213C" w:rsidRDefault="0077213C" w:rsidP="0077213C">
      <w:pPr>
        <w:rPr>
          <w:rFonts w:ascii="Verdana" w:hAnsi="Verdana"/>
        </w:rPr>
      </w:pPr>
      <w:bookmarkStart w:id="17" w:name="_Toc289321650"/>
      <w:bookmarkStart w:id="18" w:name="_Toc289533458"/>
      <w:bookmarkStart w:id="19" w:name="_Toc289533609"/>
      <w:bookmarkStart w:id="20" w:name="_Toc289581223"/>
      <w:bookmarkStart w:id="21" w:name="_Toc289587079"/>
      <w:bookmarkStart w:id="22" w:name="_Toc289605431"/>
      <w:bookmarkStart w:id="23" w:name="_Toc289611910"/>
      <w:bookmarkStart w:id="24" w:name="_Toc289620804"/>
      <w:bookmarkStart w:id="25" w:name="_Toc289624389"/>
      <w:bookmarkStart w:id="26" w:name="_Toc289624506"/>
      <w:bookmarkStart w:id="27" w:name="_Toc289625232"/>
      <w:bookmarkStart w:id="28" w:name="_Toc290799697"/>
      <w:bookmarkStart w:id="29" w:name="_Toc290810440"/>
      <w:bookmarkStart w:id="30" w:name="_Toc290810597"/>
      <w:bookmarkStart w:id="31" w:name="_Toc290817689"/>
      <w:bookmarkStart w:id="32" w:name="_Toc290817781"/>
      <w:bookmarkStart w:id="33" w:name="_Toc293219947"/>
      <w:bookmarkStart w:id="34" w:name="_Toc293220040"/>
      <w:bookmarkStart w:id="35" w:name="_Toc293220178"/>
      <w:bookmarkStart w:id="36" w:name="_Toc293580711"/>
      <w:bookmarkStart w:id="37" w:name="_Toc287796592"/>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C70C30" w:rsidRPr="00C70C30" w:rsidRDefault="00AE3D81" w:rsidP="0077213C">
      <w:pPr>
        <w:rPr>
          <w:rFonts w:ascii="Verdana" w:hAnsi="Verdana"/>
          <w:b/>
          <w:sz w:val="28"/>
          <w:szCs w:val="28"/>
        </w:rPr>
      </w:pPr>
      <w:r w:rsidRPr="00C70C30">
        <w:rPr>
          <w:rFonts w:ascii="Verdana" w:hAnsi="Verdana"/>
          <w:b/>
          <w:sz w:val="28"/>
          <w:szCs w:val="28"/>
        </w:rPr>
        <w:t xml:space="preserve">21411 </w:t>
      </w:r>
      <w:r>
        <w:rPr>
          <w:rFonts w:ascii="Verdana" w:hAnsi="Verdana"/>
          <w:b/>
          <w:sz w:val="28"/>
          <w:szCs w:val="28"/>
        </w:rPr>
        <w:t>A</w:t>
      </w:r>
      <w:r w:rsidRPr="00C70C30">
        <w:rPr>
          <w:rFonts w:ascii="Verdana" w:hAnsi="Verdana"/>
          <w:b/>
          <w:sz w:val="28"/>
          <w:szCs w:val="28"/>
        </w:rPr>
        <w:t>sfalttipäällysteet</w:t>
      </w:r>
    </w:p>
    <w:p w:rsidR="00C70C30" w:rsidRDefault="00C70C30" w:rsidP="0077213C">
      <w:pPr>
        <w:rPr>
          <w:rFonts w:ascii="Verdana" w:hAnsi="Verdana"/>
        </w:rPr>
      </w:pPr>
    </w:p>
    <w:p w:rsidR="0077213C" w:rsidRPr="005E75A9" w:rsidRDefault="0077213C" w:rsidP="0077213C">
      <w:pPr>
        <w:rPr>
          <w:rFonts w:ascii="Verdana" w:hAnsi="Verdana"/>
          <w:b/>
          <w:sz w:val="22"/>
          <w:szCs w:val="22"/>
        </w:rPr>
      </w:pPr>
      <w:bookmarkStart w:id="38" w:name="_Toc293580712"/>
      <w:r w:rsidRPr="005E75A9">
        <w:rPr>
          <w:rFonts w:ascii="Verdana" w:hAnsi="Verdana"/>
          <w:b/>
          <w:sz w:val="22"/>
          <w:szCs w:val="22"/>
        </w:rPr>
        <w:t>2141</w:t>
      </w:r>
      <w:r w:rsidR="00C70C30" w:rsidRPr="005E75A9">
        <w:rPr>
          <w:rFonts w:ascii="Verdana" w:hAnsi="Verdana"/>
          <w:b/>
          <w:sz w:val="22"/>
          <w:szCs w:val="22"/>
        </w:rPr>
        <w:t>1</w:t>
      </w:r>
      <w:r w:rsidRPr="005E75A9">
        <w:rPr>
          <w:rFonts w:ascii="Verdana" w:hAnsi="Verdana"/>
          <w:b/>
          <w:sz w:val="22"/>
          <w:szCs w:val="22"/>
        </w:rPr>
        <w:t xml:space="preserve">.1 </w:t>
      </w:r>
      <w:bookmarkStart w:id="39" w:name="_Hlk499041170"/>
      <w:r w:rsidRPr="005E75A9">
        <w:rPr>
          <w:rFonts w:ascii="Verdana" w:hAnsi="Verdana"/>
          <w:b/>
          <w:sz w:val="22"/>
          <w:szCs w:val="22"/>
        </w:rPr>
        <w:t>ASFALTTIPÄÄLLYSTEIDEN MATERIAALIT</w:t>
      </w:r>
      <w:bookmarkEnd w:id="37"/>
      <w:bookmarkEnd w:id="38"/>
      <w:r w:rsidRPr="005E75A9">
        <w:rPr>
          <w:rFonts w:ascii="Verdana" w:hAnsi="Verdana"/>
          <w:b/>
          <w:sz w:val="22"/>
          <w:szCs w:val="22"/>
        </w:rPr>
        <w:t xml:space="preserve"> </w:t>
      </w:r>
      <w:bookmarkEnd w:id="39"/>
    </w:p>
    <w:p w:rsidR="0077213C" w:rsidRDefault="0077213C" w:rsidP="0077213C">
      <w:pPr>
        <w:rPr>
          <w:rFonts w:ascii="Verdana" w:eastAsia="Calibri" w:hAnsi="Verdana"/>
        </w:rPr>
      </w:pPr>
    </w:p>
    <w:p w:rsidR="0077213C" w:rsidRDefault="0077213C" w:rsidP="0077213C">
      <w:pPr>
        <w:ind w:left="1298"/>
        <w:jc w:val="both"/>
        <w:rPr>
          <w:rFonts w:ascii="Verdana" w:eastAsia="Calibri" w:hAnsi="Verdana"/>
        </w:rPr>
      </w:pPr>
      <w:r>
        <w:rPr>
          <w:rFonts w:ascii="Verdana" w:eastAsia="Calibri" w:hAnsi="Verdana"/>
        </w:rPr>
        <w:t xml:space="preserve">Noudatetaan julkaisun </w:t>
      </w:r>
      <w:r w:rsidR="005E75A9">
        <w:rPr>
          <w:rFonts w:ascii="Verdana" w:eastAsia="Calibri" w:hAnsi="Verdana"/>
        </w:rPr>
        <w:t xml:space="preserve">”InfraRYL </w:t>
      </w:r>
      <w:r w:rsidR="005E75A9" w:rsidRPr="00DD7D9E">
        <w:rPr>
          <w:rFonts w:ascii="Verdana" w:eastAsia="Calibri" w:hAnsi="Verdana"/>
        </w:rPr>
        <w:t>Päällys- ja pintarakenteet</w:t>
      </w:r>
      <w:r w:rsidR="005E75A9">
        <w:rPr>
          <w:rFonts w:ascii="Verdana" w:eastAsia="Calibri" w:hAnsi="Verdana"/>
        </w:rPr>
        <w:t xml:space="preserve">” </w:t>
      </w:r>
      <w:r>
        <w:rPr>
          <w:rFonts w:ascii="Verdana" w:eastAsia="Calibri" w:hAnsi="Verdana"/>
        </w:rPr>
        <w:t xml:space="preserve">lukua 21411 seuraavin lisäyksin ja tarkennuksin. </w:t>
      </w:r>
    </w:p>
    <w:p w:rsidR="00966AD5" w:rsidRDefault="00966AD5" w:rsidP="003E0BEC">
      <w:pPr>
        <w:tabs>
          <w:tab w:val="left" w:pos="3075"/>
        </w:tabs>
        <w:jc w:val="both"/>
        <w:rPr>
          <w:rFonts w:ascii="Verdana" w:hAnsi="Verdana"/>
        </w:rPr>
      </w:pPr>
      <w:bookmarkStart w:id="40" w:name="_Toc293580713"/>
      <w:bookmarkStart w:id="41" w:name="_Toc287796593"/>
    </w:p>
    <w:p w:rsidR="0077213C" w:rsidRPr="000928EA" w:rsidRDefault="0077213C" w:rsidP="0077213C">
      <w:pPr>
        <w:rPr>
          <w:rFonts w:ascii="Verdana" w:hAnsi="Verdana"/>
          <w:b/>
          <w:sz w:val="22"/>
          <w:szCs w:val="22"/>
        </w:rPr>
      </w:pPr>
      <w:r w:rsidRPr="000928EA">
        <w:rPr>
          <w:rFonts w:ascii="Verdana" w:hAnsi="Verdana"/>
          <w:b/>
          <w:sz w:val="22"/>
          <w:szCs w:val="22"/>
        </w:rPr>
        <w:t>2141</w:t>
      </w:r>
      <w:r w:rsidR="00C70C30" w:rsidRPr="000928EA">
        <w:rPr>
          <w:rFonts w:ascii="Verdana" w:hAnsi="Verdana"/>
          <w:b/>
          <w:sz w:val="22"/>
          <w:szCs w:val="22"/>
        </w:rPr>
        <w:t>1</w:t>
      </w:r>
      <w:r w:rsidRPr="000928EA">
        <w:rPr>
          <w:rFonts w:ascii="Verdana" w:hAnsi="Verdana"/>
          <w:b/>
          <w:sz w:val="22"/>
          <w:szCs w:val="22"/>
        </w:rPr>
        <w:t xml:space="preserve">.1.1 </w:t>
      </w:r>
      <w:r w:rsidR="007A7B53" w:rsidRPr="000928EA">
        <w:rPr>
          <w:rFonts w:ascii="Verdana" w:hAnsi="Verdana"/>
          <w:b/>
          <w:sz w:val="22"/>
          <w:szCs w:val="22"/>
        </w:rPr>
        <w:t>Asfalttipäällysteiden materiaalit, yleistä</w:t>
      </w:r>
      <w:bookmarkEnd w:id="40"/>
      <w:bookmarkEnd w:id="41"/>
      <w:r w:rsidR="007A7B53" w:rsidRPr="000928EA">
        <w:rPr>
          <w:rFonts w:ascii="Verdana" w:hAnsi="Verdana"/>
          <w:b/>
          <w:sz w:val="22"/>
          <w:szCs w:val="22"/>
        </w:rPr>
        <w:t xml:space="preserve"> </w:t>
      </w:r>
    </w:p>
    <w:p w:rsidR="000928EA" w:rsidRDefault="000928EA" w:rsidP="003E0BEC">
      <w:pPr>
        <w:ind w:left="1298"/>
        <w:jc w:val="both"/>
        <w:rPr>
          <w:rFonts w:ascii="Verdana" w:eastAsia="Calibri" w:hAnsi="Verdana"/>
        </w:rPr>
      </w:pPr>
    </w:p>
    <w:p w:rsidR="00B403A6" w:rsidRDefault="0077213C" w:rsidP="00582EF4">
      <w:pPr>
        <w:ind w:left="1298"/>
        <w:jc w:val="both"/>
        <w:rPr>
          <w:rFonts w:ascii="Verdana" w:eastAsia="Calibri" w:hAnsi="Verdana"/>
        </w:rPr>
      </w:pPr>
      <w:r w:rsidRPr="00013F35">
        <w:rPr>
          <w:rFonts w:ascii="Verdana" w:eastAsia="Calibri" w:hAnsi="Verdana"/>
        </w:rPr>
        <w:t>Laatuvaatimuksina esitetyistä raaka-aineiden ominaisuuksista toimi</w:t>
      </w:r>
      <w:r w:rsidR="00B403A6">
        <w:rPr>
          <w:rFonts w:ascii="Verdana" w:eastAsia="Calibri" w:hAnsi="Verdana"/>
        </w:rPr>
        <w:t>-</w:t>
      </w:r>
    </w:p>
    <w:p w:rsidR="00A46BB3" w:rsidRDefault="0077213C" w:rsidP="00DA674E">
      <w:pPr>
        <w:ind w:left="1298"/>
        <w:jc w:val="both"/>
        <w:rPr>
          <w:rFonts w:ascii="Verdana" w:eastAsia="Calibri" w:hAnsi="Verdana"/>
        </w:rPr>
      </w:pPr>
      <w:r w:rsidRPr="00013F35">
        <w:rPr>
          <w:rFonts w:ascii="Verdana" w:eastAsia="Calibri" w:hAnsi="Verdana"/>
        </w:rPr>
        <w:t xml:space="preserve">tetaan tilaajalle joko käytetyn materiaalierän </w:t>
      </w:r>
      <w:r w:rsidR="00B403A6">
        <w:rPr>
          <w:rFonts w:ascii="Verdana" w:eastAsia="Calibri" w:hAnsi="Verdana"/>
        </w:rPr>
        <w:t xml:space="preserve">suoritustasoilmoitus ja </w:t>
      </w:r>
      <w:r w:rsidR="00EF75F8" w:rsidRPr="00013F35">
        <w:rPr>
          <w:rFonts w:ascii="Verdana" w:eastAsia="Calibri" w:hAnsi="Verdana"/>
        </w:rPr>
        <w:t xml:space="preserve">CE-merkki tai tuoteseloste (laatutodistus) ja </w:t>
      </w:r>
      <w:r w:rsidR="00B403A6">
        <w:rPr>
          <w:rFonts w:ascii="Verdana" w:eastAsia="Calibri" w:hAnsi="Verdana"/>
        </w:rPr>
        <w:t>tarvittaessa Asfaltti</w:t>
      </w:r>
      <w:r w:rsidR="00DA674E">
        <w:rPr>
          <w:rFonts w:ascii="Verdana" w:eastAsia="Calibri" w:hAnsi="Verdana"/>
        </w:rPr>
        <w:t>-</w:t>
      </w:r>
    </w:p>
    <w:p w:rsidR="00EF75F8" w:rsidRPr="00013F35" w:rsidRDefault="00B403A6" w:rsidP="00DA674E">
      <w:pPr>
        <w:ind w:left="1298"/>
        <w:jc w:val="both"/>
        <w:rPr>
          <w:rFonts w:ascii="Verdana" w:eastAsia="Calibri" w:hAnsi="Verdana"/>
        </w:rPr>
      </w:pPr>
      <w:r>
        <w:rPr>
          <w:rFonts w:ascii="Verdana" w:eastAsia="Calibri" w:hAnsi="Verdana"/>
        </w:rPr>
        <w:lastRenderedPageBreak/>
        <w:t xml:space="preserve">normien mukaiset </w:t>
      </w:r>
      <w:r w:rsidR="00EF75F8" w:rsidRPr="00013F35">
        <w:rPr>
          <w:rFonts w:ascii="Verdana" w:eastAsia="Calibri" w:hAnsi="Verdana"/>
        </w:rPr>
        <w:t>testaustulokset.</w:t>
      </w:r>
    </w:p>
    <w:p w:rsidR="0077213C" w:rsidRDefault="0077213C" w:rsidP="0077213C">
      <w:pPr>
        <w:jc w:val="both"/>
        <w:rPr>
          <w:rFonts w:ascii="Verdana" w:eastAsia="Calibri" w:hAnsi="Verdana"/>
        </w:rPr>
      </w:pPr>
    </w:p>
    <w:p w:rsidR="0077213C" w:rsidRDefault="0077213C" w:rsidP="0077213C">
      <w:pPr>
        <w:ind w:left="1298"/>
        <w:jc w:val="both"/>
        <w:rPr>
          <w:rFonts w:ascii="Verdana" w:eastAsia="Calibri" w:hAnsi="Verdana"/>
        </w:rPr>
      </w:pPr>
      <w:r>
        <w:rPr>
          <w:rFonts w:ascii="Verdana" w:eastAsia="Calibri" w:hAnsi="Verdana"/>
        </w:rPr>
        <w:t xml:space="preserve">Asfalttimassojen </w:t>
      </w:r>
      <w:r w:rsidR="00DD7D9E">
        <w:rPr>
          <w:rFonts w:ascii="Verdana" w:eastAsia="Calibri" w:hAnsi="Verdana"/>
        </w:rPr>
        <w:t>suunniteltu koostumus</w:t>
      </w:r>
      <w:r>
        <w:rPr>
          <w:rFonts w:ascii="Verdana" w:eastAsia="Calibri" w:hAnsi="Verdana"/>
        </w:rPr>
        <w:t xml:space="preserve"> tulee hyväksyttää tilaajalla ennen päällystystöiden aloittamista.</w:t>
      </w:r>
    </w:p>
    <w:p w:rsidR="0077213C" w:rsidRDefault="0077213C" w:rsidP="0077213C">
      <w:pPr>
        <w:rPr>
          <w:rFonts w:ascii="Verdana" w:hAnsi="Verdana"/>
        </w:rPr>
      </w:pPr>
      <w:bookmarkStart w:id="42" w:name="_Toc293580714"/>
      <w:bookmarkStart w:id="43" w:name="_Toc287796594"/>
    </w:p>
    <w:p w:rsidR="0077213C" w:rsidRPr="000928EA" w:rsidRDefault="0077213C" w:rsidP="0077213C">
      <w:pPr>
        <w:rPr>
          <w:rFonts w:ascii="Verdana" w:hAnsi="Verdana"/>
          <w:b/>
          <w:sz w:val="22"/>
          <w:szCs w:val="22"/>
        </w:rPr>
      </w:pPr>
      <w:r w:rsidRPr="000928EA">
        <w:rPr>
          <w:rFonts w:ascii="Verdana" w:hAnsi="Verdana"/>
          <w:b/>
          <w:sz w:val="22"/>
          <w:szCs w:val="22"/>
        </w:rPr>
        <w:t>2141</w:t>
      </w:r>
      <w:r w:rsidR="007A7B53" w:rsidRPr="000928EA">
        <w:rPr>
          <w:rFonts w:ascii="Verdana" w:hAnsi="Verdana"/>
          <w:b/>
          <w:sz w:val="22"/>
          <w:szCs w:val="22"/>
        </w:rPr>
        <w:t>1</w:t>
      </w:r>
      <w:r w:rsidRPr="000928EA">
        <w:rPr>
          <w:rFonts w:ascii="Verdana" w:hAnsi="Verdana"/>
          <w:b/>
          <w:sz w:val="22"/>
          <w:szCs w:val="22"/>
        </w:rPr>
        <w:t>.1.2 Sideaineet</w:t>
      </w:r>
      <w:bookmarkEnd w:id="42"/>
      <w:bookmarkEnd w:id="43"/>
      <w:r w:rsidRPr="000928EA">
        <w:rPr>
          <w:rFonts w:ascii="Verdana" w:hAnsi="Verdana"/>
          <w:b/>
          <w:sz w:val="22"/>
          <w:szCs w:val="22"/>
        </w:rPr>
        <w:t xml:space="preserve"> </w:t>
      </w:r>
    </w:p>
    <w:p w:rsidR="007B7C01" w:rsidRPr="000928EA" w:rsidRDefault="007B7C01" w:rsidP="007B7C01">
      <w:pPr>
        <w:rPr>
          <w:rFonts w:ascii="Verdana" w:hAnsi="Verdana"/>
          <w:b/>
          <w:sz w:val="22"/>
          <w:szCs w:val="22"/>
        </w:rPr>
      </w:pPr>
      <w:r w:rsidRPr="000928EA">
        <w:rPr>
          <w:rFonts w:ascii="Verdana" w:hAnsi="Verdana"/>
          <w:b/>
          <w:sz w:val="22"/>
          <w:szCs w:val="22"/>
        </w:rPr>
        <w:t xml:space="preserve">21411.1.3 Kiviainekset </w:t>
      </w:r>
    </w:p>
    <w:p w:rsidR="007B7C01" w:rsidRPr="000928EA" w:rsidRDefault="007B7C01" w:rsidP="007B7C01">
      <w:pPr>
        <w:rPr>
          <w:rFonts w:ascii="Verdana" w:hAnsi="Verdana"/>
          <w:b/>
          <w:sz w:val="22"/>
          <w:szCs w:val="22"/>
        </w:rPr>
      </w:pPr>
      <w:bookmarkStart w:id="44" w:name="_Toc293580716"/>
      <w:bookmarkStart w:id="45" w:name="_Toc287796596"/>
      <w:r w:rsidRPr="000928EA">
        <w:rPr>
          <w:rFonts w:ascii="Verdana" w:hAnsi="Verdana"/>
          <w:b/>
          <w:sz w:val="22"/>
          <w:szCs w:val="22"/>
        </w:rPr>
        <w:t>21411.1.4 Lisäaineet</w:t>
      </w:r>
      <w:bookmarkEnd w:id="44"/>
      <w:bookmarkEnd w:id="45"/>
      <w:r w:rsidRPr="000928EA">
        <w:rPr>
          <w:rFonts w:ascii="Verdana" w:hAnsi="Verdana"/>
          <w:b/>
          <w:sz w:val="22"/>
          <w:szCs w:val="22"/>
        </w:rPr>
        <w:t xml:space="preserve"> </w:t>
      </w:r>
    </w:p>
    <w:p w:rsidR="007B7C01" w:rsidRPr="000928EA" w:rsidRDefault="007B7C01" w:rsidP="007B7C01">
      <w:pPr>
        <w:rPr>
          <w:b/>
          <w:bCs/>
          <w:sz w:val="22"/>
          <w:szCs w:val="22"/>
          <w:lang w:eastAsia="en-US"/>
        </w:rPr>
      </w:pPr>
      <w:r w:rsidRPr="000928EA">
        <w:rPr>
          <w:rFonts w:ascii="Verdana" w:hAnsi="Verdana"/>
          <w:b/>
          <w:sz w:val="22"/>
          <w:szCs w:val="22"/>
        </w:rPr>
        <w:t>21411.1.5 Asfalttirouhe</w:t>
      </w:r>
      <w:r w:rsidRPr="000928EA">
        <w:rPr>
          <w:rFonts w:ascii="Verdana" w:hAnsi="Verdana"/>
          <w:b/>
          <w:bCs/>
          <w:sz w:val="22"/>
          <w:szCs w:val="22"/>
          <w:lang w:eastAsia="en-US"/>
        </w:rPr>
        <w:t xml:space="preserve"> </w:t>
      </w:r>
    </w:p>
    <w:p w:rsidR="0077213C" w:rsidRDefault="0077213C" w:rsidP="0077213C">
      <w:pPr>
        <w:rPr>
          <w:rFonts w:ascii="Verdana" w:eastAsia="Calibri" w:hAnsi="Verdana"/>
        </w:rPr>
      </w:pPr>
    </w:p>
    <w:p w:rsidR="0077213C" w:rsidRDefault="0077213C" w:rsidP="003E0BEC">
      <w:pPr>
        <w:ind w:left="1298"/>
        <w:jc w:val="both"/>
        <w:rPr>
          <w:rFonts w:ascii="Verdana" w:eastAsia="Calibri" w:hAnsi="Verdana"/>
        </w:rPr>
      </w:pPr>
      <w:r>
        <w:rPr>
          <w:rFonts w:ascii="Verdana" w:eastAsia="Calibri" w:hAnsi="Verdana"/>
        </w:rPr>
        <w:t>Sideainee</w:t>
      </w:r>
      <w:r w:rsidR="007B7C01">
        <w:rPr>
          <w:rFonts w:ascii="Verdana" w:eastAsia="Calibri" w:hAnsi="Verdana"/>
        </w:rPr>
        <w:t xml:space="preserve">n, kiviainesten, lisäaineiden ja päällysteeseen käytettävän asfalttirouheen tulee täyttää </w:t>
      </w:r>
      <w:r>
        <w:rPr>
          <w:rFonts w:ascii="Verdana" w:eastAsia="Calibri" w:hAnsi="Verdana"/>
        </w:rPr>
        <w:t xml:space="preserve">julkaisun </w:t>
      </w:r>
      <w:r w:rsidR="007B7C01">
        <w:rPr>
          <w:rFonts w:ascii="Verdana" w:eastAsia="Calibri" w:hAnsi="Verdana"/>
        </w:rPr>
        <w:t>”</w:t>
      </w:r>
      <w:r>
        <w:rPr>
          <w:rFonts w:ascii="Verdana" w:eastAsia="Calibri" w:hAnsi="Verdana"/>
        </w:rPr>
        <w:t xml:space="preserve">Asfalttinormit </w:t>
      </w:r>
      <w:r w:rsidR="007B7C01">
        <w:rPr>
          <w:rFonts w:ascii="Verdana" w:eastAsia="Calibri" w:hAnsi="Verdana"/>
        </w:rPr>
        <w:t>2017” vaatimukset</w:t>
      </w:r>
      <w:r>
        <w:rPr>
          <w:rFonts w:ascii="Verdana" w:eastAsia="Calibri" w:hAnsi="Verdana"/>
        </w:rPr>
        <w:t>.</w:t>
      </w:r>
    </w:p>
    <w:p w:rsidR="0077213C" w:rsidRDefault="0077213C" w:rsidP="0077213C">
      <w:pPr>
        <w:rPr>
          <w:rFonts w:ascii="Verdana" w:hAnsi="Verdana"/>
        </w:rPr>
      </w:pPr>
      <w:bookmarkStart w:id="46" w:name="_Toc293580718"/>
      <w:bookmarkStart w:id="47" w:name="_Toc287796598"/>
    </w:p>
    <w:p w:rsidR="0077213C" w:rsidRPr="000928EA" w:rsidRDefault="0077213C" w:rsidP="0077213C">
      <w:pPr>
        <w:rPr>
          <w:rFonts w:ascii="Verdana" w:hAnsi="Verdana"/>
          <w:b/>
          <w:sz w:val="22"/>
          <w:szCs w:val="22"/>
        </w:rPr>
      </w:pPr>
      <w:r w:rsidRPr="000928EA">
        <w:rPr>
          <w:rFonts w:ascii="Verdana" w:hAnsi="Verdana"/>
          <w:b/>
          <w:sz w:val="22"/>
          <w:szCs w:val="22"/>
        </w:rPr>
        <w:t>2141</w:t>
      </w:r>
      <w:r w:rsidR="007A7B53" w:rsidRPr="000928EA">
        <w:rPr>
          <w:rFonts w:ascii="Verdana" w:hAnsi="Verdana"/>
          <w:b/>
          <w:sz w:val="22"/>
          <w:szCs w:val="22"/>
        </w:rPr>
        <w:t>1</w:t>
      </w:r>
      <w:r w:rsidRPr="000928EA">
        <w:rPr>
          <w:rFonts w:ascii="Verdana" w:hAnsi="Verdana"/>
          <w:b/>
          <w:sz w:val="22"/>
          <w:szCs w:val="22"/>
        </w:rPr>
        <w:t>.1.6 Asfalttimassa</w:t>
      </w:r>
      <w:bookmarkEnd w:id="46"/>
      <w:bookmarkEnd w:id="47"/>
    </w:p>
    <w:p w:rsidR="0077213C" w:rsidRDefault="0077213C" w:rsidP="0077213C">
      <w:pPr>
        <w:rPr>
          <w:rFonts w:ascii="Verdana" w:eastAsia="Calibri" w:hAnsi="Verdana"/>
        </w:rPr>
      </w:pPr>
    </w:p>
    <w:p w:rsidR="0077213C" w:rsidRDefault="0077213C" w:rsidP="00D72409">
      <w:pPr>
        <w:ind w:left="1298"/>
        <w:jc w:val="both"/>
        <w:rPr>
          <w:rFonts w:ascii="Verdana" w:eastAsia="Calibri" w:hAnsi="Verdana"/>
        </w:rPr>
      </w:pPr>
      <w:r>
        <w:rPr>
          <w:rFonts w:ascii="Verdana" w:eastAsia="Calibri" w:hAnsi="Verdana"/>
        </w:rPr>
        <w:t>Asfalttimassa</w:t>
      </w:r>
      <w:r w:rsidR="00D72409">
        <w:rPr>
          <w:rFonts w:ascii="Verdana" w:eastAsia="Calibri" w:hAnsi="Verdana"/>
        </w:rPr>
        <w:t>n seossuhteiden suunnittelu tehdään joko kokemusperäisesti tai toiminnallisin perustein</w:t>
      </w:r>
      <w:r>
        <w:rPr>
          <w:rFonts w:ascii="Verdana" w:eastAsia="Calibri" w:hAnsi="Verdana"/>
        </w:rPr>
        <w:t xml:space="preserve">. </w:t>
      </w:r>
      <w:r w:rsidR="00D72409">
        <w:rPr>
          <w:rFonts w:ascii="Verdana" w:eastAsia="Calibri" w:hAnsi="Verdana"/>
        </w:rPr>
        <w:t xml:space="preserve">Suunnitteluperusteet </w:t>
      </w:r>
      <w:r>
        <w:rPr>
          <w:rFonts w:ascii="Verdana" w:eastAsia="Calibri" w:hAnsi="Verdana"/>
        </w:rPr>
        <w:t xml:space="preserve">ja testattavat ominaisuudet osoitetaan hankkeen suunnitelma-asiakirjoissa. </w:t>
      </w:r>
      <w:r w:rsidR="009A0D01">
        <w:rPr>
          <w:rFonts w:ascii="Verdana" w:eastAsia="Calibri" w:hAnsi="Verdana"/>
        </w:rPr>
        <w:t>Asfalttimassojen tulee olla CE-merkittyjä.</w:t>
      </w:r>
    </w:p>
    <w:p w:rsidR="0077213C" w:rsidRDefault="0077213C" w:rsidP="0077213C">
      <w:pPr>
        <w:rPr>
          <w:rFonts w:ascii="Verdana" w:hAnsi="Verdana"/>
        </w:rPr>
      </w:pPr>
      <w:bookmarkStart w:id="48" w:name="_Toc293580719"/>
    </w:p>
    <w:p w:rsidR="0077213C" w:rsidRPr="00E065BF" w:rsidRDefault="0077213C" w:rsidP="0077213C">
      <w:pPr>
        <w:rPr>
          <w:rFonts w:ascii="Verdana" w:hAnsi="Verdana"/>
          <w:sz w:val="22"/>
          <w:szCs w:val="22"/>
        </w:rPr>
      </w:pPr>
      <w:r w:rsidRPr="00E065BF">
        <w:rPr>
          <w:rFonts w:ascii="Verdana" w:hAnsi="Verdana"/>
          <w:sz w:val="22"/>
          <w:szCs w:val="22"/>
        </w:rPr>
        <w:t>2141</w:t>
      </w:r>
      <w:r w:rsidR="007A7B53" w:rsidRPr="00E065BF">
        <w:rPr>
          <w:rFonts w:ascii="Verdana" w:hAnsi="Verdana"/>
          <w:sz w:val="22"/>
          <w:szCs w:val="22"/>
        </w:rPr>
        <w:t>1</w:t>
      </w:r>
      <w:r w:rsidRPr="00E065BF">
        <w:rPr>
          <w:rFonts w:ascii="Verdana" w:hAnsi="Verdana"/>
          <w:sz w:val="22"/>
          <w:szCs w:val="22"/>
        </w:rPr>
        <w:t>.1.6.1 Asfalttibetoni (AB)</w:t>
      </w:r>
      <w:bookmarkEnd w:id="48"/>
    </w:p>
    <w:p w:rsidR="0077213C" w:rsidRDefault="0077213C" w:rsidP="0077213C">
      <w:pPr>
        <w:rPr>
          <w:rFonts w:ascii="Verdana" w:eastAsia="Calibri" w:hAnsi="Verdana"/>
        </w:rPr>
      </w:pPr>
    </w:p>
    <w:p w:rsidR="0077213C" w:rsidRDefault="0077213C" w:rsidP="0077213C">
      <w:pPr>
        <w:ind w:left="1298"/>
        <w:jc w:val="both"/>
        <w:rPr>
          <w:rFonts w:ascii="Verdana" w:eastAsia="Calibri" w:hAnsi="Verdana"/>
        </w:rPr>
      </w:pPr>
      <w:r>
        <w:rPr>
          <w:rFonts w:ascii="Verdana" w:eastAsia="Calibri" w:hAnsi="Verdana"/>
        </w:rPr>
        <w:t>Eri asfalttibetoni</w:t>
      </w:r>
      <w:r w:rsidR="00F26B79">
        <w:rPr>
          <w:rFonts w:ascii="Verdana" w:eastAsia="Calibri" w:hAnsi="Verdana"/>
        </w:rPr>
        <w:t>tyyp</w:t>
      </w:r>
      <w:r w:rsidR="003157EB">
        <w:rPr>
          <w:rFonts w:ascii="Verdana" w:eastAsia="Calibri" w:hAnsi="Verdana"/>
        </w:rPr>
        <w:t>p</w:t>
      </w:r>
      <w:r w:rsidR="00F26B79">
        <w:rPr>
          <w:rFonts w:ascii="Verdana" w:eastAsia="Calibri" w:hAnsi="Verdana"/>
        </w:rPr>
        <w:t>ien</w:t>
      </w:r>
      <w:r>
        <w:rPr>
          <w:rFonts w:ascii="Verdana" w:eastAsia="Calibri" w:hAnsi="Verdana"/>
        </w:rPr>
        <w:t xml:space="preserve"> osalta noudatetaan, ellei toisin sovita, voimassa olevien Asfalttinormien rakeisuus- ja sideaineohjeita sekä muita </w:t>
      </w:r>
      <w:r w:rsidR="00B403A6">
        <w:rPr>
          <w:rFonts w:ascii="Verdana" w:eastAsia="Calibri" w:hAnsi="Verdana"/>
        </w:rPr>
        <w:t>kyseistä</w:t>
      </w:r>
      <w:r>
        <w:rPr>
          <w:rFonts w:ascii="Verdana" w:eastAsia="Calibri" w:hAnsi="Verdana"/>
        </w:rPr>
        <w:t xml:space="preserve"> asfalttilajia koskevia koostumus- ja </w:t>
      </w:r>
      <w:r w:rsidRPr="00013F35">
        <w:rPr>
          <w:rFonts w:ascii="Verdana" w:eastAsia="Calibri" w:hAnsi="Verdana"/>
        </w:rPr>
        <w:t xml:space="preserve">kerrospaksuussuosituksia. </w:t>
      </w:r>
    </w:p>
    <w:p w:rsidR="0077213C" w:rsidRDefault="0077213C" w:rsidP="0077213C">
      <w:pPr>
        <w:jc w:val="both"/>
        <w:rPr>
          <w:rFonts w:ascii="Verdana" w:eastAsia="Calibri" w:hAnsi="Verdana"/>
        </w:rPr>
      </w:pPr>
    </w:p>
    <w:p w:rsidR="007859F4" w:rsidRDefault="0077213C" w:rsidP="0056587B">
      <w:pPr>
        <w:ind w:left="1298"/>
        <w:jc w:val="both"/>
        <w:rPr>
          <w:rFonts w:ascii="Verdana" w:eastAsia="Calibri" w:hAnsi="Verdana"/>
        </w:rPr>
      </w:pPr>
      <w:r>
        <w:rPr>
          <w:rFonts w:ascii="Verdana" w:eastAsia="Calibri" w:hAnsi="Verdana"/>
        </w:rPr>
        <w:t>Kokemusperäisessä su</w:t>
      </w:r>
      <w:r w:rsidR="003157EB">
        <w:rPr>
          <w:rFonts w:ascii="Verdana" w:eastAsia="Calibri" w:hAnsi="Verdana"/>
        </w:rPr>
        <w:t>unnittelussa</w:t>
      </w:r>
      <w:r>
        <w:rPr>
          <w:rFonts w:ascii="Verdana" w:eastAsia="Calibri" w:hAnsi="Verdana"/>
        </w:rPr>
        <w:t xml:space="preserve"> kiviaineksen maksimiraekoko ja rakeisuus valitaan päällysteen tavoite- ja käyttöominaisuuksien mukaan. </w:t>
      </w:r>
    </w:p>
    <w:p w:rsidR="007859F4" w:rsidRDefault="007859F4" w:rsidP="007859F4">
      <w:pPr>
        <w:ind w:left="1298"/>
        <w:jc w:val="both"/>
        <w:rPr>
          <w:rFonts w:ascii="Verdana" w:eastAsia="Calibri" w:hAnsi="Verdana"/>
        </w:rPr>
      </w:pPr>
    </w:p>
    <w:p w:rsidR="007859F4" w:rsidRDefault="0077213C" w:rsidP="007859F4">
      <w:pPr>
        <w:ind w:left="1298"/>
        <w:jc w:val="both"/>
        <w:rPr>
          <w:rFonts w:ascii="Verdana" w:eastAsia="Calibri" w:hAnsi="Verdana"/>
        </w:rPr>
      </w:pPr>
      <w:r>
        <w:rPr>
          <w:rFonts w:ascii="Verdana" w:eastAsia="Calibri" w:hAnsi="Verdana"/>
        </w:rPr>
        <w:t>Vilkkaasti liikennöityjen katujen päällysteessä käytettyjen kiviaines</w:t>
      </w:r>
      <w:r w:rsidR="007859F4">
        <w:rPr>
          <w:rFonts w:ascii="Verdana" w:eastAsia="Calibri" w:hAnsi="Verdana"/>
        </w:rPr>
        <w:t>-</w:t>
      </w:r>
    </w:p>
    <w:p w:rsidR="0077213C" w:rsidRDefault="0077213C" w:rsidP="0077213C">
      <w:pPr>
        <w:ind w:left="1298"/>
        <w:jc w:val="both"/>
        <w:rPr>
          <w:rFonts w:ascii="Verdana" w:eastAsia="Calibri" w:hAnsi="Verdana"/>
        </w:rPr>
      </w:pPr>
      <w:r>
        <w:rPr>
          <w:rFonts w:ascii="Verdana" w:eastAsia="Calibri" w:hAnsi="Verdana"/>
        </w:rPr>
        <w:t>ten tärkein ominai</w:t>
      </w:r>
      <w:r>
        <w:rPr>
          <w:rFonts w:ascii="Verdana" w:eastAsia="Calibri" w:hAnsi="Verdana"/>
        </w:rPr>
        <w:softHyphen/>
        <w:t>suus on niiden kulutuskestävyys nastarengasliikennettä vastaan. Vähäliikenteisillä kaduilla korostuu pitkäaikaiskestävyys (vedenkestävyys</w:t>
      </w:r>
      <w:r w:rsidR="000928EA">
        <w:rPr>
          <w:rFonts w:ascii="Verdana" w:eastAsia="Calibri" w:hAnsi="Verdana"/>
        </w:rPr>
        <w:t>, vanheneminen</w:t>
      </w:r>
      <w:r>
        <w:rPr>
          <w:rFonts w:ascii="Verdana" w:eastAsia="Calibri" w:hAnsi="Verdana"/>
        </w:rPr>
        <w:t>).</w:t>
      </w:r>
    </w:p>
    <w:p w:rsidR="0056587B" w:rsidRDefault="0056587B" w:rsidP="0077213C">
      <w:pPr>
        <w:ind w:left="1298"/>
        <w:jc w:val="both"/>
        <w:rPr>
          <w:rFonts w:ascii="Verdana" w:eastAsia="Calibri" w:hAnsi="Verdana"/>
        </w:rPr>
      </w:pPr>
    </w:p>
    <w:p w:rsidR="0077213C" w:rsidRDefault="0077213C" w:rsidP="0077213C">
      <w:pPr>
        <w:ind w:left="1298"/>
        <w:jc w:val="both"/>
        <w:rPr>
          <w:rFonts w:ascii="Verdana" w:eastAsia="Calibri" w:hAnsi="Verdana"/>
        </w:rPr>
      </w:pPr>
      <w:r>
        <w:rPr>
          <w:rFonts w:ascii="Verdana" w:eastAsia="Calibri" w:hAnsi="Verdana"/>
        </w:rPr>
        <w:t xml:space="preserve">Sideainelaji valitaan liikennemäärän, kiviaineskoostumuksen ja käyttöolosuhteiden mukaan. </w:t>
      </w:r>
    </w:p>
    <w:p w:rsidR="00966AD5" w:rsidRDefault="00966AD5" w:rsidP="0077213C">
      <w:pPr>
        <w:rPr>
          <w:rFonts w:ascii="Verdana" w:hAnsi="Verdana"/>
        </w:rPr>
      </w:pPr>
      <w:bookmarkStart w:id="49" w:name="_Toc293580720"/>
    </w:p>
    <w:p w:rsidR="0077213C" w:rsidRPr="00E065BF" w:rsidRDefault="0077213C" w:rsidP="0077213C">
      <w:pPr>
        <w:jc w:val="both"/>
        <w:rPr>
          <w:rFonts w:ascii="Verdana" w:hAnsi="Verdana"/>
          <w:sz w:val="22"/>
          <w:szCs w:val="22"/>
        </w:rPr>
      </w:pPr>
      <w:r w:rsidRPr="00E065BF">
        <w:rPr>
          <w:rFonts w:ascii="Verdana" w:hAnsi="Verdana"/>
          <w:sz w:val="22"/>
          <w:szCs w:val="22"/>
        </w:rPr>
        <w:t>2141</w:t>
      </w:r>
      <w:r w:rsidR="007A7B53" w:rsidRPr="00E065BF">
        <w:rPr>
          <w:rFonts w:ascii="Verdana" w:hAnsi="Verdana"/>
          <w:sz w:val="22"/>
          <w:szCs w:val="22"/>
        </w:rPr>
        <w:t>1</w:t>
      </w:r>
      <w:r w:rsidRPr="00E065BF">
        <w:rPr>
          <w:rFonts w:ascii="Verdana" w:hAnsi="Verdana"/>
          <w:sz w:val="22"/>
          <w:szCs w:val="22"/>
        </w:rPr>
        <w:t>.1.6.2 Kantavan kerroksen asfalttibetoni (ABK)</w:t>
      </w:r>
      <w:bookmarkEnd w:id="49"/>
    </w:p>
    <w:p w:rsidR="0077213C" w:rsidRDefault="0077213C" w:rsidP="0077213C">
      <w:pPr>
        <w:rPr>
          <w:rFonts w:ascii="Verdana" w:eastAsia="Calibri" w:hAnsi="Verdana"/>
        </w:rPr>
      </w:pPr>
    </w:p>
    <w:p w:rsidR="0077213C" w:rsidRDefault="0077213C" w:rsidP="0077213C">
      <w:pPr>
        <w:ind w:left="1298"/>
        <w:jc w:val="both"/>
        <w:rPr>
          <w:rFonts w:ascii="Verdana" w:eastAsia="Calibri" w:hAnsi="Verdana"/>
        </w:rPr>
      </w:pPr>
      <w:r>
        <w:rPr>
          <w:rFonts w:ascii="Verdana" w:eastAsia="Calibri" w:hAnsi="Verdana"/>
        </w:rPr>
        <w:t xml:space="preserve">Kantavan kerroksen asfalttibetonin </w:t>
      </w:r>
      <w:r w:rsidR="003157EB">
        <w:rPr>
          <w:rFonts w:ascii="Verdana" w:eastAsia="Calibri" w:hAnsi="Verdana"/>
        </w:rPr>
        <w:t xml:space="preserve">tavanomaisia </w:t>
      </w:r>
      <w:r w:rsidR="002E32A9">
        <w:rPr>
          <w:rFonts w:ascii="Verdana" w:eastAsia="Calibri" w:hAnsi="Verdana"/>
        </w:rPr>
        <w:t>tyyppejä</w:t>
      </w:r>
      <w:r>
        <w:rPr>
          <w:rFonts w:ascii="Verdana" w:eastAsia="Calibri" w:hAnsi="Verdana"/>
        </w:rPr>
        <w:t xml:space="preserve"> ovat ABK </w:t>
      </w:r>
      <w:r w:rsidRPr="005E75A9">
        <w:rPr>
          <w:rFonts w:ascii="Verdana" w:eastAsia="Calibri" w:hAnsi="Verdana"/>
        </w:rPr>
        <w:t>2</w:t>
      </w:r>
      <w:r w:rsidR="0056587B">
        <w:rPr>
          <w:rFonts w:ascii="Verdana" w:eastAsia="Calibri" w:hAnsi="Verdana"/>
        </w:rPr>
        <w:t>2</w:t>
      </w:r>
      <w:r w:rsidRPr="005E75A9">
        <w:rPr>
          <w:rFonts w:ascii="Verdana" w:eastAsia="Calibri" w:hAnsi="Verdana"/>
        </w:rPr>
        <w:t xml:space="preserve"> ja ABK 3</w:t>
      </w:r>
      <w:r w:rsidR="00E130A6" w:rsidRPr="005E75A9">
        <w:rPr>
          <w:rFonts w:ascii="Verdana" w:eastAsia="Calibri" w:hAnsi="Verdana"/>
        </w:rPr>
        <w:t>1</w:t>
      </w:r>
      <w:r w:rsidRPr="005E75A9">
        <w:rPr>
          <w:rFonts w:ascii="Verdana" w:eastAsia="Calibri" w:hAnsi="Verdana"/>
        </w:rPr>
        <w:t xml:space="preserve">. </w:t>
      </w:r>
      <w:r w:rsidR="00B403A6">
        <w:rPr>
          <w:rFonts w:ascii="Verdana" w:eastAsia="Calibri" w:hAnsi="Verdana"/>
        </w:rPr>
        <w:t>Jos kohde jää liikenteelle vähintään vuoden ajaksi on tarkoituksenmukaista lisätä t</w:t>
      </w:r>
      <w:r>
        <w:rPr>
          <w:rFonts w:ascii="Verdana" w:eastAsia="Calibri" w:hAnsi="Verdana"/>
        </w:rPr>
        <w:t>äytejauhe</w:t>
      </w:r>
      <w:r w:rsidR="00695DE1">
        <w:rPr>
          <w:rFonts w:ascii="Verdana" w:eastAsia="Calibri" w:hAnsi="Verdana"/>
        </w:rPr>
        <w:t>en</w:t>
      </w:r>
      <w:r>
        <w:rPr>
          <w:rFonts w:ascii="Verdana" w:eastAsia="Calibri" w:hAnsi="Verdana"/>
        </w:rPr>
        <w:t xml:space="preserve"> ja sideaine</w:t>
      </w:r>
      <w:r w:rsidR="00695DE1">
        <w:rPr>
          <w:rFonts w:ascii="Verdana" w:eastAsia="Calibri" w:hAnsi="Verdana"/>
        </w:rPr>
        <w:t>en määrää</w:t>
      </w:r>
      <w:r>
        <w:rPr>
          <w:rFonts w:ascii="Verdana" w:eastAsia="Calibri" w:hAnsi="Verdana"/>
        </w:rPr>
        <w:t>.</w:t>
      </w:r>
      <w:bookmarkStart w:id="50" w:name="_Toc293580721"/>
    </w:p>
    <w:p w:rsidR="00843CCC" w:rsidRDefault="00843CCC" w:rsidP="0077213C">
      <w:pPr>
        <w:ind w:left="1298"/>
        <w:jc w:val="both"/>
        <w:rPr>
          <w:rFonts w:ascii="Verdana" w:eastAsia="Calibri" w:hAnsi="Verdana"/>
        </w:rPr>
      </w:pPr>
    </w:p>
    <w:p w:rsidR="0077213C" w:rsidRPr="00E065BF" w:rsidRDefault="0077213C" w:rsidP="0077213C">
      <w:pPr>
        <w:rPr>
          <w:rFonts w:ascii="Verdana" w:eastAsia="Calibri" w:hAnsi="Verdana"/>
          <w:sz w:val="22"/>
          <w:szCs w:val="22"/>
        </w:rPr>
      </w:pPr>
      <w:r w:rsidRPr="00E065BF">
        <w:rPr>
          <w:rFonts w:ascii="Verdana" w:eastAsia="Calibri" w:hAnsi="Verdana"/>
          <w:sz w:val="22"/>
          <w:szCs w:val="22"/>
        </w:rPr>
        <w:lastRenderedPageBreak/>
        <w:t>2141</w:t>
      </w:r>
      <w:r w:rsidR="007A7B53" w:rsidRPr="00E065BF">
        <w:rPr>
          <w:rFonts w:ascii="Verdana" w:eastAsia="Calibri" w:hAnsi="Verdana"/>
          <w:sz w:val="22"/>
          <w:szCs w:val="22"/>
        </w:rPr>
        <w:t>1</w:t>
      </w:r>
      <w:r w:rsidRPr="00E065BF">
        <w:rPr>
          <w:rFonts w:ascii="Verdana" w:eastAsia="Calibri" w:hAnsi="Verdana"/>
          <w:sz w:val="22"/>
          <w:szCs w:val="22"/>
        </w:rPr>
        <w:t>.1.6.3 Avoin asfaltti (AA)</w:t>
      </w:r>
      <w:bookmarkEnd w:id="50"/>
    </w:p>
    <w:p w:rsidR="0077213C" w:rsidRDefault="0077213C" w:rsidP="0077213C">
      <w:pPr>
        <w:rPr>
          <w:rFonts w:ascii="Verdana" w:eastAsia="Calibri" w:hAnsi="Verdana"/>
        </w:rPr>
      </w:pPr>
    </w:p>
    <w:p w:rsidR="0077213C" w:rsidRDefault="0077213C" w:rsidP="0077213C">
      <w:pPr>
        <w:ind w:left="1298"/>
        <w:jc w:val="both"/>
        <w:rPr>
          <w:rFonts w:ascii="Verdana" w:eastAsia="Calibri" w:hAnsi="Verdana"/>
        </w:rPr>
      </w:pPr>
      <w:r>
        <w:rPr>
          <w:rFonts w:ascii="Verdana" w:eastAsia="Calibri" w:hAnsi="Verdana"/>
        </w:rPr>
        <w:t>Avoin asfaltti on tarkoitettu lähinnä vettä läpäiseväksi kulutusker</w:t>
      </w:r>
      <w:r>
        <w:rPr>
          <w:rFonts w:ascii="Verdana" w:eastAsia="Calibri" w:hAnsi="Verdana"/>
        </w:rPr>
        <w:softHyphen/>
        <w:t>-rokseksi. Sitä käytetään myös kiveyksen alla kantavan kerroksen</w:t>
      </w:r>
      <w:r w:rsidR="00695DE1">
        <w:rPr>
          <w:rFonts w:ascii="Verdana" w:eastAsia="Calibri" w:hAnsi="Verdana"/>
        </w:rPr>
        <w:t xml:space="preserve"> osana</w:t>
      </w:r>
      <w:r>
        <w:rPr>
          <w:rFonts w:ascii="Verdana" w:eastAsia="Calibri" w:hAnsi="Verdana"/>
        </w:rPr>
        <w:t>.</w:t>
      </w:r>
    </w:p>
    <w:p w:rsidR="0077213C" w:rsidRDefault="0077213C" w:rsidP="0077213C">
      <w:pPr>
        <w:jc w:val="both"/>
        <w:rPr>
          <w:rFonts w:ascii="Verdana" w:eastAsia="Calibri" w:hAnsi="Verdana"/>
        </w:rPr>
      </w:pPr>
    </w:p>
    <w:p w:rsidR="0077213C" w:rsidRDefault="0077213C" w:rsidP="0077213C">
      <w:pPr>
        <w:ind w:left="1298"/>
        <w:jc w:val="both"/>
        <w:rPr>
          <w:rFonts w:ascii="Verdana" w:eastAsia="Calibri" w:hAnsi="Verdana"/>
        </w:rPr>
      </w:pPr>
      <w:r>
        <w:rPr>
          <w:rFonts w:ascii="Verdana" w:eastAsia="Calibri" w:hAnsi="Verdana"/>
        </w:rPr>
        <w:t>Valmistuksessa on erityinen huomio kiinnitettävä vedenläpäisevyyden säilymi</w:t>
      </w:r>
      <w:r>
        <w:rPr>
          <w:rFonts w:ascii="Verdana" w:eastAsia="Calibri" w:hAnsi="Verdana"/>
        </w:rPr>
        <w:softHyphen/>
        <w:t xml:space="preserve">seen. </w:t>
      </w:r>
    </w:p>
    <w:p w:rsidR="00062A93" w:rsidRDefault="00062A93" w:rsidP="00062A93">
      <w:pPr>
        <w:rPr>
          <w:rFonts w:ascii="Verdana" w:hAnsi="Verdana"/>
          <w:szCs w:val="24"/>
        </w:rPr>
      </w:pPr>
      <w:bookmarkStart w:id="51" w:name="_Toc293580723"/>
    </w:p>
    <w:p w:rsidR="00062A93" w:rsidRPr="00692A69" w:rsidRDefault="00062A93" w:rsidP="00062A93">
      <w:pPr>
        <w:rPr>
          <w:rFonts w:ascii="Verdana" w:hAnsi="Verdana"/>
          <w:sz w:val="22"/>
          <w:szCs w:val="22"/>
        </w:rPr>
      </w:pPr>
      <w:r w:rsidRPr="00692A69">
        <w:rPr>
          <w:rFonts w:ascii="Verdana" w:hAnsi="Verdana"/>
          <w:sz w:val="22"/>
          <w:szCs w:val="22"/>
        </w:rPr>
        <w:t xml:space="preserve">21411.1.6.4 </w:t>
      </w:r>
      <w:bookmarkStart w:id="52" w:name="_Hlk499047083"/>
      <w:r w:rsidR="009732CF" w:rsidRPr="00692A69">
        <w:rPr>
          <w:rFonts w:ascii="Verdana" w:hAnsi="Verdana"/>
          <w:sz w:val="22"/>
          <w:szCs w:val="22"/>
        </w:rPr>
        <w:t>Kivimastiksiasfaltti</w:t>
      </w:r>
      <w:bookmarkEnd w:id="52"/>
      <w:r w:rsidR="009732CF" w:rsidRPr="00692A69">
        <w:rPr>
          <w:rFonts w:ascii="Verdana" w:hAnsi="Verdana"/>
          <w:sz w:val="22"/>
          <w:szCs w:val="22"/>
        </w:rPr>
        <w:t xml:space="preserve"> (SMA)</w:t>
      </w:r>
    </w:p>
    <w:p w:rsidR="009732CF" w:rsidRDefault="009732CF" w:rsidP="00062A93">
      <w:pPr>
        <w:rPr>
          <w:rFonts w:ascii="Verdana" w:hAnsi="Verdana"/>
          <w:szCs w:val="24"/>
        </w:rPr>
      </w:pPr>
    </w:p>
    <w:p w:rsidR="009732CF" w:rsidRDefault="008F346A" w:rsidP="00582EF4">
      <w:pPr>
        <w:ind w:left="1304" w:firstLine="1"/>
        <w:jc w:val="both"/>
        <w:rPr>
          <w:rFonts w:ascii="Verdana" w:hAnsi="Verdana"/>
          <w:szCs w:val="24"/>
        </w:rPr>
      </w:pPr>
      <w:r>
        <w:rPr>
          <w:rFonts w:ascii="Verdana" w:hAnsi="Verdana"/>
          <w:szCs w:val="24"/>
        </w:rPr>
        <w:t xml:space="preserve">Kivimastiksiasfaltti SMA on tarkoitettu ensisijaisesti kulutuskestävyyttä edellyttäviin kohteisiin. SMA:ssa käytetään karkeaa lähes tasarakeista kiviainesta, jossa tyhjätila on täytetty </w:t>
      </w:r>
      <w:r w:rsidR="0056587B">
        <w:rPr>
          <w:rFonts w:ascii="Verdana" w:hAnsi="Verdana"/>
          <w:szCs w:val="24"/>
        </w:rPr>
        <w:t>mastiksilla</w:t>
      </w:r>
      <w:r>
        <w:rPr>
          <w:rFonts w:ascii="Verdana" w:hAnsi="Verdana"/>
          <w:szCs w:val="24"/>
        </w:rPr>
        <w:t xml:space="preserve">. </w:t>
      </w:r>
    </w:p>
    <w:p w:rsidR="008F346A" w:rsidRDefault="008F346A" w:rsidP="00582EF4">
      <w:pPr>
        <w:ind w:left="1304" w:firstLine="1"/>
        <w:jc w:val="both"/>
        <w:rPr>
          <w:rFonts w:ascii="Verdana" w:hAnsi="Verdana"/>
          <w:szCs w:val="24"/>
        </w:rPr>
      </w:pPr>
    </w:p>
    <w:p w:rsidR="008F346A" w:rsidRDefault="008F346A" w:rsidP="00582EF4">
      <w:pPr>
        <w:ind w:left="1304" w:firstLine="1"/>
        <w:jc w:val="both"/>
        <w:rPr>
          <w:rFonts w:ascii="Verdana" w:hAnsi="Verdana"/>
          <w:szCs w:val="24"/>
        </w:rPr>
      </w:pPr>
      <w:r>
        <w:rPr>
          <w:rFonts w:ascii="Verdana" w:hAnsi="Verdana"/>
          <w:szCs w:val="24"/>
        </w:rPr>
        <w:t>Karkea kiviaines ja mastiksi tekevät asfalttimassa</w:t>
      </w:r>
      <w:r w:rsidR="001D3A4B">
        <w:rPr>
          <w:rFonts w:ascii="Verdana" w:hAnsi="Verdana"/>
          <w:szCs w:val="24"/>
        </w:rPr>
        <w:t>s</w:t>
      </w:r>
      <w:r>
        <w:rPr>
          <w:rFonts w:ascii="Verdana" w:hAnsi="Verdana"/>
          <w:szCs w:val="24"/>
        </w:rPr>
        <w:t>ta sitkeää ja vai</w:t>
      </w:r>
      <w:r w:rsidR="00206355">
        <w:rPr>
          <w:rFonts w:ascii="Verdana" w:hAnsi="Verdana"/>
          <w:szCs w:val="24"/>
        </w:rPr>
        <w:t>-</w:t>
      </w:r>
      <w:r>
        <w:rPr>
          <w:rFonts w:ascii="Verdana" w:hAnsi="Verdana"/>
          <w:szCs w:val="24"/>
        </w:rPr>
        <w:t>keammin levitettävää. Päällyste ei sovi pienten kohteiden päällysteeksi.</w:t>
      </w:r>
    </w:p>
    <w:p w:rsidR="0033765A" w:rsidRDefault="0033765A" w:rsidP="008F346A">
      <w:pPr>
        <w:ind w:left="1304" w:firstLine="1"/>
        <w:rPr>
          <w:rFonts w:ascii="Verdana" w:hAnsi="Verdana"/>
          <w:szCs w:val="24"/>
        </w:rPr>
      </w:pPr>
    </w:p>
    <w:p w:rsidR="0077213C" w:rsidRPr="00692A69" w:rsidRDefault="0077213C" w:rsidP="0077213C">
      <w:pPr>
        <w:rPr>
          <w:rFonts w:ascii="Verdana" w:hAnsi="Verdana"/>
          <w:sz w:val="22"/>
          <w:szCs w:val="22"/>
        </w:rPr>
      </w:pPr>
      <w:r w:rsidRPr="00692A69">
        <w:rPr>
          <w:rFonts w:ascii="Verdana" w:hAnsi="Verdana"/>
          <w:sz w:val="22"/>
          <w:szCs w:val="22"/>
        </w:rPr>
        <w:t>2141</w:t>
      </w:r>
      <w:r w:rsidR="007A7B53" w:rsidRPr="00692A69">
        <w:rPr>
          <w:rFonts w:ascii="Verdana" w:hAnsi="Verdana"/>
          <w:sz w:val="22"/>
          <w:szCs w:val="22"/>
        </w:rPr>
        <w:t>1</w:t>
      </w:r>
      <w:r w:rsidRPr="00692A69">
        <w:rPr>
          <w:rFonts w:ascii="Verdana" w:hAnsi="Verdana"/>
          <w:sz w:val="22"/>
          <w:szCs w:val="22"/>
        </w:rPr>
        <w:t>.1.6.</w:t>
      </w:r>
      <w:r w:rsidR="00062A93" w:rsidRPr="00692A69">
        <w:rPr>
          <w:rFonts w:ascii="Verdana" w:hAnsi="Verdana"/>
          <w:sz w:val="22"/>
          <w:szCs w:val="22"/>
        </w:rPr>
        <w:t>5</w:t>
      </w:r>
      <w:r w:rsidRPr="00692A69">
        <w:rPr>
          <w:rFonts w:ascii="Verdana" w:hAnsi="Verdana"/>
          <w:sz w:val="22"/>
          <w:szCs w:val="22"/>
        </w:rPr>
        <w:t xml:space="preserve"> Valuasfaltti</w:t>
      </w:r>
      <w:bookmarkEnd w:id="51"/>
      <w:r w:rsidR="00F62C90" w:rsidRPr="00692A69">
        <w:rPr>
          <w:rFonts w:ascii="Verdana" w:hAnsi="Verdana"/>
          <w:sz w:val="22"/>
          <w:szCs w:val="22"/>
        </w:rPr>
        <w:t xml:space="preserve"> (VA, KBVA)</w:t>
      </w:r>
    </w:p>
    <w:p w:rsidR="0077213C" w:rsidRDefault="0077213C" w:rsidP="0077213C">
      <w:pPr>
        <w:rPr>
          <w:rFonts w:ascii="Verdana" w:eastAsia="Calibri" w:hAnsi="Verdana"/>
        </w:rPr>
      </w:pPr>
    </w:p>
    <w:p w:rsidR="0033765A" w:rsidRDefault="0077213C" w:rsidP="0077213C">
      <w:pPr>
        <w:ind w:left="1298"/>
        <w:jc w:val="both"/>
        <w:rPr>
          <w:rFonts w:ascii="Verdana" w:eastAsia="Calibri" w:hAnsi="Verdana"/>
        </w:rPr>
      </w:pPr>
      <w:r>
        <w:rPr>
          <w:rFonts w:ascii="Verdana" w:eastAsia="Calibri" w:hAnsi="Verdana"/>
        </w:rPr>
        <w:t>Valuasfaltti on k</w:t>
      </w:r>
      <w:r w:rsidR="00BB6D58">
        <w:rPr>
          <w:rFonts w:ascii="Verdana" w:eastAsia="Calibri" w:hAnsi="Verdana"/>
        </w:rPr>
        <w:t>uumasekoittamalla</w:t>
      </w:r>
      <w:r>
        <w:rPr>
          <w:rFonts w:ascii="Verdana" w:eastAsia="Calibri" w:hAnsi="Verdana"/>
        </w:rPr>
        <w:t xml:space="preserve"> valmistettava runsaasti hienoai</w:t>
      </w:r>
      <w:r w:rsidR="0033765A">
        <w:rPr>
          <w:rFonts w:ascii="Verdana" w:eastAsia="Calibri" w:hAnsi="Verdana"/>
        </w:rPr>
        <w:t>-</w:t>
      </w:r>
    </w:p>
    <w:p w:rsidR="0077213C" w:rsidRDefault="0077213C" w:rsidP="0077213C">
      <w:pPr>
        <w:ind w:left="1298"/>
        <w:jc w:val="both"/>
        <w:rPr>
          <w:rFonts w:ascii="Verdana" w:eastAsia="Calibri" w:hAnsi="Verdana"/>
        </w:rPr>
      </w:pPr>
      <w:r>
        <w:rPr>
          <w:rFonts w:ascii="Verdana" w:eastAsia="Calibri" w:hAnsi="Verdana"/>
        </w:rPr>
        <w:t>nesta sisältävä asfalttityyp</w:t>
      </w:r>
      <w:r>
        <w:rPr>
          <w:rFonts w:ascii="Verdana" w:eastAsia="Calibri" w:hAnsi="Verdana"/>
        </w:rPr>
        <w:softHyphen/>
        <w:t xml:space="preserve">pi, joka on levitettävissä </w:t>
      </w:r>
      <w:r w:rsidR="006A0D2A">
        <w:rPr>
          <w:rFonts w:ascii="Verdana" w:eastAsia="Calibri" w:hAnsi="Verdana"/>
        </w:rPr>
        <w:t xml:space="preserve">käsityönä tai koneellisesti </w:t>
      </w:r>
      <w:r>
        <w:rPr>
          <w:rFonts w:ascii="Verdana" w:eastAsia="Calibri" w:hAnsi="Verdana"/>
        </w:rPr>
        <w:t>ilman jyrätii</w:t>
      </w:r>
      <w:r>
        <w:rPr>
          <w:rFonts w:ascii="Verdana" w:eastAsia="Calibri" w:hAnsi="Verdana"/>
        </w:rPr>
        <w:softHyphen/>
        <w:t>vistystä.</w:t>
      </w:r>
    </w:p>
    <w:p w:rsidR="0077213C" w:rsidRDefault="0077213C" w:rsidP="0077213C">
      <w:pPr>
        <w:jc w:val="both"/>
        <w:rPr>
          <w:rFonts w:ascii="Verdana" w:eastAsia="Calibri" w:hAnsi="Verdana"/>
        </w:rPr>
      </w:pPr>
    </w:p>
    <w:p w:rsidR="0077213C" w:rsidRDefault="0077213C" w:rsidP="0077213C">
      <w:pPr>
        <w:ind w:left="1298"/>
        <w:jc w:val="both"/>
        <w:rPr>
          <w:rFonts w:ascii="Verdana" w:eastAsia="Calibri" w:hAnsi="Verdana"/>
        </w:rPr>
      </w:pPr>
      <w:r>
        <w:rPr>
          <w:rFonts w:ascii="Verdana" w:eastAsia="Calibri" w:hAnsi="Verdana"/>
        </w:rPr>
        <w:t>Asfaltti</w:t>
      </w:r>
      <w:r w:rsidR="00BB6D58">
        <w:rPr>
          <w:rFonts w:ascii="Verdana" w:eastAsia="Calibri" w:hAnsi="Verdana"/>
        </w:rPr>
        <w:t>tyyppien</w:t>
      </w:r>
      <w:r>
        <w:rPr>
          <w:rFonts w:ascii="Verdana" w:eastAsia="Calibri" w:hAnsi="Verdana"/>
        </w:rPr>
        <w:t xml:space="preserve"> (VA 4</w:t>
      </w:r>
      <w:r w:rsidR="00695DE1">
        <w:rPr>
          <w:rFonts w:ascii="Verdana" w:eastAsia="Calibri" w:hAnsi="Verdana"/>
        </w:rPr>
        <w:t xml:space="preserve"> </w:t>
      </w:r>
      <w:r>
        <w:rPr>
          <w:rFonts w:ascii="Verdana" w:eastAsia="Calibri" w:hAnsi="Verdana"/>
        </w:rPr>
        <w:t>- VA 16) määrittelyn jälkeen määritellään kiviaineksen rakeisuus, jonka tulee täyttää voimassa olevien Asfalttinormien osoitta</w:t>
      </w:r>
      <w:r>
        <w:rPr>
          <w:rFonts w:ascii="Verdana" w:eastAsia="Calibri" w:hAnsi="Verdana"/>
        </w:rPr>
        <w:softHyphen/>
        <w:t xml:space="preserve">mat ohjealuetta koskevat vaatimukset. Kiviaineksen maksimiraekoko on enintään 2/3 kerroksen paksuudesta. Yli 2 mm:n aineksen on oltava katujen ja siltojen ajoratapäällysteissä kokonaan kalliomursketta. </w:t>
      </w:r>
    </w:p>
    <w:p w:rsidR="0077213C" w:rsidRDefault="0077213C" w:rsidP="0077213C">
      <w:pPr>
        <w:jc w:val="both"/>
        <w:rPr>
          <w:rFonts w:ascii="Verdana" w:eastAsia="Calibri" w:hAnsi="Verdana"/>
        </w:rPr>
      </w:pPr>
    </w:p>
    <w:p w:rsidR="00F62C90" w:rsidRDefault="00F62C90" w:rsidP="00816221">
      <w:pPr>
        <w:ind w:left="1298" w:firstLine="7"/>
        <w:jc w:val="both"/>
        <w:rPr>
          <w:rFonts w:ascii="Verdana" w:hAnsi="Verdana"/>
        </w:rPr>
      </w:pPr>
      <w:r w:rsidRPr="00111CA7">
        <w:rPr>
          <w:rFonts w:ascii="Verdana" w:eastAsia="Calibri" w:hAnsi="Verdana"/>
        </w:rPr>
        <w:t>Kumibitumi</w:t>
      </w:r>
      <w:r>
        <w:rPr>
          <w:rFonts w:ascii="Verdana" w:eastAsia="Calibri" w:hAnsi="Verdana"/>
        </w:rPr>
        <w:t>valuasfaltti (KBVA) soveltuu vesitiiviyttä vaativiin rakenteisiin</w:t>
      </w:r>
      <w:r w:rsidRPr="00F62C90">
        <w:rPr>
          <w:rFonts w:ascii="Verdana" w:hAnsi="Verdana"/>
        </w:rPr>
        <w:t xml:space="preserve"> </w:t>
      </w:r>
      <w:r>
        <w:rPr>
          <w:rFonts w:ascii="Verdana" w:hAnsi="Verdana"/>
        </w:rPr>
        <w:t>esim</w:t>
      </w:r>
      <w:r w:rsidR="00816221">
        <w:rPr>
          <w:rFonts w:ascii="Verdana" w:hAnsi="Verdana"/>
        </w:rPr>
        <w:t>erkiksi</w:t>
      </w:r>
      <w:r>
        <w:rPr>
          <w:rFonts w:ascii="Verdana" w:hAnsi="Verdana"/>
        </w:rPr>
        <w:t xml:space="preserve"> erilaisten altaiden</w:t>
      </w:r>
      <w:r w:rsidR="00582EF4">
        <w:rPr>
          <w:rFonts w:ascii="Verdana" w:hAnsi="Verdana"/>
        </w:rPr>
        <w:t xml:space="preserve"> ja</w:t>
      </w:r>
      <w:r w:rsidR="0033765A">
        <w:rPr>
          <w:rFonts w:ascii="Verdana" w:hAnsi="Verdana"/>
        </w:rPr>
        <w:t xml:space="preserve"> kaatopaikka-alueiden</w:t>
      </w:r>
      <w:r>
        <w:rPr>
          <w:rFonts w:ascii="Verdana" w:hAnsi="Verdana"/>
        </w:rPr>
        <w:t xml:space="preserve"> pintarakenteeksi. </w:t>
      </w:r>
      <w:r w:rsidR="008F346A">
        <w:rPr>
          <w:rFonts w:ascii="Verdana" w:hAnsi="Verdana"/>
        </w:rPr>
        <w:t>T</w:t>
      </w:r>
      <w:r>
        <w:rPr>
          <w:rFonts w:ascii="Verdana" w:hAnsi="Verdana"/>
        </w:rPr>
        <w:t>oteutuksessa noudatetaan kohteen erityisvaatimuksia (valuminen, kerrospaksuus</w:t>
      </w:r>
      <w:r w:rsidR="00582EF4">
        <w:rPr>
          <w:rFonts w:ascii="Verdana" w:hAnsi="Verdana"/>
        </w:rPr>
        <w:t>, säänkes</w:t>
      </w:r>
      <w:r w:rsidR="00F37F8B">
        <w:rPr>
          <w:rFonts w:ascii="Verdana" w:hAnsi="Verdana"/>
        </w:rPr>
        <w:t>t</w:t>
      </w:r>
      <w:r w:rsidR="00582EF4">
        <w:rPr>
          <w:rFonts w:ascii="Verdana" w:hAnsi="Verdana"/>
        </w:rPr>
        <w:t>ävyys</w:t>
      </w:r>
      <w:r>
        <w:rPr>
          <w:rFonts w:ascii="Verdana" w:hAnsi="Verdana"/>
        </w:rPr>
        <w:t>).</w:t>
      </w:r>
      <w:r w:rsidR="00816221">
        <w:rPr>
          <w:rFonts w:ascii="Verdana" w:hAnsi="Verdana"/>
        </w:rPr>
        <w:t xml:space="preserve"> Kumibitumista voidaan käyttää myös merkintää PMB (polymeerimodifioitu bitumi).</w:t>
      </w:r>
    </w:p>
    <w:p w:rsidR="0077213C" w:rsidRDefault="0077213C" w:rsidP="0077213C">
      <w:pPr>
        <w:jc w:val="both"/>
        <w:rPr>
          <w:rFonts w:ascii="Verdana" w:eastAsia="Calibri" w:hAnsi="Verdana"/>
        </w:rPr>
      </w:pPr>
    </w:p>
    <w:p w:rsidR="00966AD5" w:rsidRDefault="0077213C" w:rsidP="0077213C">
      <w:pPr>
        <w:ind w:left="1298"/>
        <w:jc w:val="both"/>
        <w:rPr>
          <w:rFonts w:ascii="Verdana" w:eastAsia="Calibri" w:hAnsi="Verdana"/>
        </w:rPr>
      </w:pPr>
      <w:r>
        <w:rPr>
          <w:rFonts w:ascii="Verdana" w:eastAsia="Calibri" w:hAnsi="Verdana"/>
        </w:rPr>
        <w:t>Siltojen pintarakenteiden osalta noudatetaan ohjejulkaisua ”Sillanra</w:t>
      </w:r>
      <w:r w:rsidR="00966AD5">
        <w:rPr>
          <w:rFonts w:ascii="Verdana" w:eastAsia="Calibri" w:hAnsi="Verdana"/>
        </w:rPr>
        <w:t>-</w:t>
      </w:r>
      <w:r>
        <w:rPr>
          <w:rFonts w:ascii="Verdana" w:eastAsia="Calibri" w:hAnsi="Verdana"/>
        </w:rPr>
        <w:softHyphen/>
      </w:r>
    </w:p>
    <w:p w:rsidR="0077213C" w:rsidRDefault="0077213C" w:rsidP="0077213C">
      <w:pPr>
        <w:ind w:left="1298"/>
        <w:jc w:val="both"/>
        <w:rPr>
          <w:rFonts w:ascii="Verdana" w:eastAsia="Calibri" w:hAnsi="Verdana"/>
        </w:rPr>
      </w:pPr>
      <w:r>
        <w:rPr>
          <w:rFonts w:ascii="Verdana" w:eastAsia="Calibri" w:hAnsi="Verdana"/>
        </w:rPr>
        <w:t>ken</w:t>
      </w:r>
      <w:r>
        <w:rPr>
          <w:rFonts w:ascii="Verdana" w:eastAsia="Calibri" w:hAnsi="Verdana"/>
        </w:rPr>
        <w:softHyphen/>
        <w:t>tamisen yleiset laatuvaatimukset, Kannen pintarakenteet - SYL 6” tai sitä täydentävää kohdekohtaista työselostusta.</w:t>
      </w:r>
    </w:p>
    <w:p w:rsidR="0077213C" w:rsidRDefault="0077213C" w:rsidP="00582EF4">
      <w:pPr>
        <w:ind w:firstLine="1304"/>
        <w:rPr>
          <w:rFonts w:ascii="Verdana" w:eastAsia="Calibri" w:hAnsi="Verdana"/>
        </w:rPr>
      </w:pPr>
    </w:p>
    <w:p w:rsidR="00A46BB3" w:rsidRDefault="00A46BB3" w:rsidP="00582EF4">
      <w:pPr>
        <w:ind w:firstLine="1304"/>
        <w:rPr>
          <w:rFonts w:ascii="Verdana" w:eastAsia="Calibri" w:hAnsi="Verdana"/>
        </w:rPr>
      </w:pPr>
    </w:p>
    <w:p w:rsidR="00A46BB3" w:rsidRDefault="00A46BB3" w:rsidP="00582EF4">
      <w:pPr>
        <w:ind w:firstLine="1304"/>
        <w:rPr>
          <w:rFonts w:ascii="Verdana" w:eastAsia="Calibri" w:hAnsi="Verdana"/>
        </w:rPr>
      </w:pPr>
    </w:p>
    <w:p w:rsidR="00A46BB3" w:rsidRDefault="00A46BB3" w:rsidP="00582EF4">
      <w:pPr>
        <w:ind w:firstLine="1304"/>
        <w:rPr>
          <w:rFonts w:ascii="Verdana" w:eastAsia="Calibri" w:hAnsi="Verdana"/>
        </w:rPr>
      </w:pPr>
    </w:p>
    <w:p w:rsidR="00A46BB3" w:rsidRDefault="00A46BB3" w:rsidP="00582EF4">
      <w:pPr>
        <w:ind w:firstLine="1304"/>
        <w:rPr>
          <w:rFonts w:ascii="Verdana" w:eastAsia="Calibri" w:hAnsi="Verdana"/>
        </w:rPr>
      </w:pPr>
    </w:p>
    <w:p w:rsidR="002C62A1" w:rsidRPr="00582EF4" w:rsidRDefault="00582EF4" w:rsidP="002C62A1">
      <w:pPr>
        <w:rPr>
          <w:rFonts w:ascii="Verdana" w:eastAsia="Calibri" w:hAnsi="Verdana"/>
          <w:b/>
          <w:sz w:val="22"/>
          <w:szCs w:val="22"/>
        </w:rPr>
      </w:pPr>
      <w:r w:rsidRPr="00582EF4">
        <w:rPr>
          <w:rFonts w:ascii="Verdana" w:eastAsia="Calibri" w:hAnsi="Verdana"/>
          <w:b/>
          <w:sz w:val="22"/>
          <w:szCs w:val="22"/>
        </w:rPr>
        <w:lastRenderedPageBreak/>
        <w:t xml:space="preserve">21411.2  </w:t>
      </w:r>
      <w:r w:rsidRPr="00582EF4">
        <w:rPr>
          <w:rFonts w:ascii="Verdana" w:hAnsi="Verdana"/>
          <w:b/>
          <w:sz w:val="22"/>
          <w:szCs w:val="22"/>
        </w:rPr>
        <w:t>ASFALTTIPÄÄLLYSTEEN ALUSTA</w:t>
      </w:r>
    </w:p>
    <w:p w:rsidR="002C62A1" w:rsidRDefault="002C62A1" w:rsidP="0077213C">
      <w:pPr>
        <w:rPr>
          <w:rFonts w:ascii="Verdana" w:hAnsi="Verdana"/>
          <w:szCs w:val="24"/>
        </w:rPr>
      </w:pPr>
      <w:bookmarkStart w:id="53" w:name="_Toc293580726"/>
    </w:p>
    <w:p w:rsidR="0077213C" w:rsidRPr="00582EF4" w:rsidRDefault="0077213C" w:rsidP="0077213C">
      <w:pPr>
        <w:rPr>
          <w:rFonts w:ascii="Verdana" w:hAnsi="Verdana"/>
          <w:b/>
          <w:sz w:val="22"/>
          <w:szCs w:val="22"/>
        </w:rPr>
      </w:pPr>
      <w:r w:rsidRPr="00582EF4">
        <w:rPr>
          <w:rFonts w:ascii="Verdana" w:hAnsi="Verdana"/>
          <w:b/>
          <w:sz w:val="22"/>
          <w:szCs w:val="22"/>
        </w:rPr>
        <w:t>2141</w:t>
      </w:r>
      <w:r w:rsidR="007A7B53" w:rsidRPr="00582EF4">
        <w:rPr>
          <w:rFonts w:ascii="Verdana" w:hAnsi="Verdana"/>
          <w:b/>
          <w:sz w:val="22"/>
          <w:szCs w:val="22"/>
        </w:rPr>
        <w:t>1</w:t>
      </w:r>
      <w:r w:rsidRPr="00582EF4">
        <w:rPr>
          <w:rFonts w:ascii="Verdana" w:hAnsi="Verdana"/>
          <w:b/>
          <w:sz w:val="22"/>
          <w:szCs w:val="22"/>
        </w:rPr>
        <w:t xml:space="preserve">.2.1 </w:t>
      </w:r>
      <w:r w:rsidR="002C62A1" w:rsidRPr="00582EF4">
        <w:rPr>
          <w:rFonts w:ascii="Verdana" w:hAnsi="Verdana"/>
          <w:b/>
          <w:sz w:val="22"/>
          <w:szCs w:val="22"/>
        </w:rPr>
        <w:t>Asfalttipäällysteen alusta, y</w:t>
      </w:r>
      <w:r w:rsidRPr="00582EF4">
        <w:rPr>
          <w:rFonts w:ascii="Verdana" w:hAnsi="Verdana"/>
          <w:b/>
          <w:sz w:val="22"/>
          <w:szCs w:val="22"/>
        </w:rPr>
        <w:t>leistä</w:t>
      </w:r>
      <w:bookmarkEnd w:id="53"/>
      <w:r w:rsidRPr="00582EF4">
        <w:rPr>
          <w:rFonts w:ascii="Verdana" w:hAnsi="Verdana"/>
          <w:b/>
          <w:sz w:val="22"/>
          <w:szCs w:val="22"/>
        </w:rPr>
        <w:t xml:space="preserve"> </w:t>
      </w:r>
    </w:p>
    <w:p w:rsidR="0077213C" w:rsidRDefault="0077213C" w:rsidP="0077213C">
      <w:pPr>
        <w:rPr>
          <w:rFonts w:ascii="Verdana" w:eastAsia="Calibri" w:hAnsi="Verdana"/>
        </w:rPr>
      </w:pPr>
    </w:p>
    <w:p w:rsidR="00816221" w:rsidRDefault="00062A93" w:rsidP="00AE71C4">
      <w:pPr>
        <w:ind w:left="1298"/>
        <w:jc w:val="both"/>
        <w:rPr>
          <w:rFonts w:ascii="Verdana" w:eastAsia="Calibri" w:hAnsi="Verdana"/>
        </w:rPr>
      </w:pPr>
      <w:r>
        <w:rPr>
          <w:rFonts w:ascii="Verdana" w:eastAsia="Calibri" w:hAnsi="Verdana"/>
        </w:rPr>
        <w:t>Liikenteellä olevan kadun/tien lopullinen muoto ja pinnan tiiveys var</w:t>
      </w:r>
      <w:r w:rsidR="00816221">
        <w:rPr>
          <w:rFonts w:ascii="Verdana" w:eastAsia="Calibri" w:hAnsi="Verdana"/>
        </w:rPr>
        <w:t>-</w:t>
      </w:r>
    </w:p>
    <w:p w:rsidR="007859F4" w:rsidRDefault="00062A93" w:rsidP="00AB4832">
      <w:pPr>
        <w:ind w:left="1298"/>
        <w:jc w:val="both"/>
        <w:rPr>
          <w:rFonts w:ascii="Verdana" w:eastAsia="Calibri" w:hAnsi="Verdana"/>
        </w:rPr>
      </w:pPr>
      <w:r>
        <w:rPr>
          <w:rFonts w:ascii="Verdana" w:eastAsia="Calibri" w:hAnsi="Verdana"/>
        </w:rPr>
        <w:t>mistetaan ennen asfaltointia.</w:t>
      </w:r>
      <w:r w:rsidR="00AE71C4">
        <w:rPr>
          <w:rFonts w:ascii="Verdana" w:eastAsia="Calibri" w:hAnsi="Verdana"/>
        </w:rPr>
        <w:t xml:space="preserve"> Erityisesti poikkileikkauksen suunnitellun muodon varmistaminen tulee tarkistaa ennen asfaltointia.</w:t>
      </w:r>
      <w:bookmarkStart w:id="54" w:name="_Toc293580727"/>
      <w:bookmarkStart w:id="55" w:name="_Toc287796601"/>
    </w:p>
    <w:p w:rsidR="00AE71C4" w:rsidRDefault="00AE71C4" w:rsidP="00AE71C4">
      <w:pPr>
        <w:ind w:left="1298"/>
        <w:jc w:val="both"/>
        <w:rPr>
          <w:rFonts w:ascii="Verdana" w:hAnsi="Verdana"/>
        </w:rPr>
      </w:pPr>
    </w:p>
    <w:p w:rsidR="00AE71C4" w:rsidRDefault="006061EB" w:rsidP="00AE71C4">
      <w:pPr>
        <w:ind w:left="1298"/>
        <w:jc w:val="both"/>
        <w:rPr>
          <w:rFonts w:ascii="Verdana" w:hAnsi="Verdana"/>
        </w:rPr>
      </w:pPr>
      <w:r>
        <w:rPr>
          <w:rFonts w:ascii="Verdana" w:hAnsi="Verdana"/>
        </w:rPr>
        <w:t>Katu/tiealueen vanhan päällysteen pituus- ja poikkileikkauksessa olevat painumat, epätasaisuudet, urat</w:t>
      </w:r>
      <w:r w:rsidR="00E065BF">
        <w:rPr>
          <w:rFonts w:ascii="Verdana" w:hAnsi="Verdana"/>
        </w:rPr>
        <w:t xml:space="preserve"> ja</w:t>
      </w:r>
      <w:r>
        <w:rPr>
          <w:rFonts w:ascii="Verdana" w:hAnsi="Verdana"/>
        </w:rPr>
        <w:t xml:space="preserve"> jälkikaivujen vauriot korjataan ennen asfaltointia.     </w:t>
      </w:r>
    </w:p>
    <w:p w:rsidR="007859F4" w:rsidRDefault="007859F4" w:rsidP="0077213C">
      <w:pPr>
        <w:rPr>
          <w:rFonts w:ascii="Verdana" w:hAnsi="Verdana"/>
        </w:rPr>
      </w:pPr>
    </w:p>
    <w:p w:rsidR="0077213C" w:rsidRPr="00E065BF" w:rsidRDefault="0077213C" w:rsidP="0077213C">
      <w:pPr>
        <w:rPr>
          <w:rFonts w:ascii="Verdana" w:hAnsi="Verdana"/>
          <w:b/>
          <w:sz w:val="22"/>
          <w:szCs w:val="22"/>
        </w:rPr>
      </w:pPr>
      <w:r w:rsidRPr="00E065BF">
        <w:rPr>
          <w:rFonts w:ascii="Verdana" w:hAnsi="Verdana"/>
          <w:b/>
          <w:sz w:val="22"/>
          <w:szCs w:val="22"/>
        </w:rPr>
        <w:t>2141</w:t>
      </w:r>
      <w:r w:rsidR="007A7B53" w:rsidRPr="00E065BF">
        <w:rPr>
          <w:rFonts w:ascii="Verdana" w:hAnsi="Verdana"/>
          <w:b/>
          <w:sz w:val="22"/>
          <w:szCs w:val="22"/>
        </w:rPr>
        <w:t>1</w:t>
      </w:r>
      <w:r w:rsidRPr="00E065BF">
        <w:rPr>
          <w:rFonts w:ascii="Verdana" w:hAnsi="Verdana"/>
          <w:b/>
          <w:sz w:val="22"/>
          <w:szCs w:val="22"/>
        </w:rPr>
        <w:t>.2.2 Sitomaton alusta, kantavan kerroksen yläosa</w:t>
      </w:r>
      <w:bookmarkEnd w:id="54"/>
      <w:bookmarkEnd w:id="55"/>
      <w:r w:rsidRPr="00E065BF">
        <w:rPr>
          <w:rFonts w:ascii="Verdana" w:hAnsi="Verdana"/>
          <w:b/>
          <w:sz w:val="22"/>
          <w:szCs w:val="22"/>
        </w:rPr>
        <w:t xml:space="preserve"> </w:t>
      </w:r>
    </w:p>
    <w:p w:rsidR="007859F4" w:rsidRDefault="007859F4" w:rsidP="0077213C">
      <w:pPr>
        <w:ind w:left="1298"/>
        <w:jc w:val="both"/>
        <w:rPr>
          <w:rFonts w:ascii="Verdana" w:eastAsia="Calibri" w:hAnsi="Verdana"/>
          <w:color w:val="0070C0"/>
        </w:rPr>
      </w:pPr>
    </w:p>
    <w:p w:rsidR="007859F4" w:rsidRPr="006061EB" w:rsidRDefault="0077213C" w:rsidP="00882FD2">
      <w:pPr>
        <w:ind w:left="1298"/>
        <w:jc w:val="both"/>
        <w:rPr>
          <w:rFonts w:ascii="Verdana" w:eastAsia="Calibri" w:hAnsi="Verdana"/>
        </w:rPr>
      </w:pPr>
      <w:r w:rsidRPr="006061EB">
        <w:rPr>
          <w:rFonts w:ascii="Verdana" w:eastAsia="Calibri" w:hAnsi="Verdana"/>
        </w:rPr>
        <w:t xml:space="preserve">Sitomattoman alustan yläosa tehdään tai </w:t>
      </w:r>
      <w:r w:rsidR="006A0D2A" w:rsidRPr="006061EB">
        <w:rPr>
          <w:rFonts w:ascii="Verdana" w:eastAsia="Calibri" w:hAnsi="Verdana"/>
        </w:rPr>
        <w:t xml:space="preserve">aiemmin tehtyä </w:t>
      </w:r>
      <w:r w:rsidRPr="006061EB">
        <w:rPr>
          <w:rFonts w:ascii="Verdana" w:eastAsia="Calibri" w:hAnsi="Verdana"/>
        </w:rPr>
        <w:t>alustaa pa</w:t>
      </w:r>
      <w:r w:rsidR="007859F4" w:rsidRPr="006061EB">
        <w:rPr>
          <w:rFonts w:ascii="Verdana" w:eastAsia="Calibri" w:hAnsi="Verdana"/>
        </w:rPr>
        <w:t>-</w:t>
      </w:r>
    </w:p>
    <w:p w:rsidR="0077213C" w:rsidRDefault="0077213C" w:rsidP="00882FD2">
      <w:pPr>
        <w:ind w:left="1298"/>
        <w:jc w:val="both"/>
        <w:rPr>
          <w:rFonts w:ascii="Verdana" w:eastAsia="Calibri" w:hAnsi="Verdana"/>
        </w:rPr>
      </w:pPr>
      <w:r w:rsidRPr="006061EB">
        <w:rPr>
          <w:rFonts w:ascii="Verdana" w:eastAsia="Calibri" w:hAnsi="Verdana"/>
        </w:rPr>
        <w:t xml:space="preserve">rannetaan murskeella, jonka raekoko on </w:t>
      </w:r>
      <w:r w:rsidR="006A0D2A" w:rsidRPr="006061EB">
        <w:rPr>
          <w:rFonts w:ascii="Verdana" w:eastAsia="Calibri" w:hAnsi="Verdana"/>
        </w:rPr>
        <w:t>0</w:t>
      </w:r>
      <w:r w:rsidR="00611C13" w:rsidRPr="006061EB">
        <w:rPr>
          <w:rFonts w:ascii="Verdana" w:eastAsia="Calibri" w:hAnsi="Verdana"/>
        </w:rPr>
        <w:t>/16-</w:t>
      </w:r>
      <w:r w:rsidRPr="006061EB">
        <w:rPr>
          <w:rFonts w:ascii="Verdana" w:eastAsia="Calibri" w:hAnsi="Verdana"/>
        </w:rPr>
        <w:t>0/</w:t>
      </w:r>
      <w:r w:rsidR="006A0D2A" w:rsidRPr="006061EB">
        <w:rPr>
          <w:rFonts w:ascii="Verdana" w:eastAsia="Calibri" w:hAnsi="Verdana"/>
        </w:rPr>
        <w:t>32</w:t>
      </w:r>
      <w:r w:rsidRPr="006061EB">
        <w:rPr>
          <w:rFonts w:ascii="Verdana" w:eastAsia="Calibri" w:hAnsi="Verdana"/>
        </w:rPr>
        <w:t xml:space="preserve"> mm tai 0/</w:t>
      </w:r>
      <w:r w:rsidR="006A0D2A" w:rsidRPr="006061EB">
        <w:rPr>
          <w:rFonts w:ascii="Verdana" w:eastAsia="Calibri" w:hAnsi="Verdana"/>
        </w:rPr>
        <w:t>63</w:t>
      </w:r>
      <w:r w:rsidRPr="006061EB">
        <w:rPr>
          <w:rFonts w:ascii="Verdana" w:eastAsia="Calibri" w:hAnsi="Verdana"/>
        </w:rPr>
        <w:t xml:space="preserve"> mm riippuen murskekerroksen paksuudesta. </w:t>
      </w:r>
      <w:r w:rsidR="00F236A1">
        <w:rPr>
          <w:rFonts w:ascii="Verdana" w:eastAsia="Calibri" w:hAnsi="Verdana"/>
        </w:rPr>
        <w:t>L</w:t>
      </w:r>
      <w:r w:rsidR="006061EB">
        <w:rPr>
          <w:rFonts w:ascii="Verdana" w:eastAsia="Calibri" w:hAnsi="Verdana"/>
        </w:rPr>
        <w:t>iikenteellä olev</w:t>
      </w:r>
      <w:r w:rsidR="00F236A1">
        <w:rPr>
          <w:rFonts w:ascii="Verdana" w:eastAsia="Calibri" w:hAnsi="Verdana"/>
        </w:rPr>
        <w:t>assa kohteessa viimeinen alustan muotoilu ja tiivistys tulee tehdä juuri ennen päällystämistä ellei työaluetta ole pystytty eristämään</w:t>
      </w:r>
      <w:r w:rsidR="00816221">
        <w:rPr>
          <w:rFonts w:ascii="Verdana" w:eastAsia="Calibri" w:hAnsi="Verdana"/>
        </w:rPr>
        <w:t>/sulkemaan</w:t>
      </w:r>
      <w:r w:rsidR="00F236A1">
        <w:rPr>
          <w:rFonts w:ascii="Verdana" w:eastAsia="Calibri" w:hAnsi="Verdana"/>
        </w:rPr>
        <w:t xml:space="preserve"> liikenteeltä. </w:t>
      </w:r>
      <w:r>
        <w:rPr>
          <w:rFonts w:ascii="Verdana" w:eastAsia="Calibri" w:hAnsi="Verdana"/>
        </w:rPr>
        <w:t>Tasausmurske on tarvittaessa kostutettava pinnan tiivistämiseksi.</w:t>
      </w:r>
    </w:p>
    <w:p w:rsidR="00F236A1" w:rsidRDefault="00F236A1" w:rsidP="00F236A1">
      <w:pPr>
        <w:ind w:left="1298"/>
        <w:jc w:val="both"/>
        <w:rPr>
          <w:rFonts w:ascii="Verdana" w:eastAsia="Calibri" w:hAnsi="Verdana"/>
        </w:rPr>
      </w:pPr>
      <w:bookmarkStart w:id="56" w:name="_Toc293580728"/>
      <w:bookmarkStart w:id="57" w:name="_Toc287796602"/>
    </w:p>
    <w:p w:rsidR="00F236A1" w:rsidRDefault="00F236A1" w:rsidP="00F236A1">
      <w:pPr>
        <w:ind w:left="1298"/>
        <w:jc w:val="both"/>
        <w:rPr>
          <w:rFonts w:ascii="Verdana" w:eastAsia="Calibri" w:hAnsi="Verdana"/>
        </w:rPr>
      </w:pPr>
      <w:r w:rsidRPr="006061EB">
        <w:rPr>
          <w:rFonts w:ascii="Verdana" w:eastAsia="Calibri" w:hAnsi="Verdana"/>
        </w:rPr>
        <w:t xml:space="preserve">Jos </w:t>
      </w:r>
      <w:r w:rsidR="00704FF6">
        <w:rPr>
          <w:rFonts w:ascii="Verdana" w:eastAsia="Calibri" w:hAnsi="Verdana"/>
        </w:rPr>
        <w:t>lisättävän murske</w:t>
      </w:r>
      <w:r w:rsidRPr="006061EB">
        <w:rPr>
          <w:rFonts w:ascii="Verdana" w:eastAsia="Calibri" w:hAnsi="Verdana"/>
        </w:rPr>
        <w:t>kerro</w:t>
      </w:r>
      <w:r w:rsidR="00816221">
        <w:rPr>
          <w:rFonts w:ascii="Verdana" w:eastAsia="Calibri" w:hAnsi="Verdana"/>
        </w:rPr>
        <w:t>k</w:t>
      </w:r>
      <w:r w:rsidRPr="006061EB">
        <w:rPr>
          <w:rFonts w:ascii="Verdana" w:eastAsia="Calibri" w:hAnsi="Verdana"/>
        </w:rPr>
        <w:t>s</w:t>
      </w:r>
      <w:r w:rsidR="00816221">
        <w:rPr>
          <w:rFonts w:ascii="Verdana" w:eastAsia="Calibri" w:hAnsi="Verdana"/>
        </w:rPr>
        <w:t xml:space="preserve">en </w:t>
      </w:r>
      <w:r w:rsidRPr="006061EB">
        <w:rPr>
          <w:rFonts w:ascii="Verdana" w:eastAsia="Calibri" w:hAnsi="Verdana"/>
        </w:rPr>
        <w:t xml:space="preserve">paksuus ylittää </w:t>
      </w:r>
      <w:r>
        <w:rPr>
          <w:rFonts w:ascii="Verdana" w:eastAsia="Calibri" w:hAnsi="Verdana"/>
        </w:rPr>
        <w:t xml:space="preserve">100 mm, tulee kantavan </w:t>
      </w:r>
      <w:r w:rsidR="00816221">
        <w:rPr>
          <w:rFonts w:ascii="Verdana" w:eastAsia="Calibri" w:hAnsi="Verdana"/>
        </w:rPr>
        <w:t xml:space="preserve">kerroksen </w:t>
      </w:r>
      <w:r>
        <w:rPr>
          <w:rFonts w:ascii="Verdana" w:eastAsia="Calibri" w:hAnsi="Verdana"/>
        </w:rPr>
        <w:t xml:space="preserve">koko rakennepaksuus muokata yhtenäiseksi </w:t>
      </w:r>
      <w:r w:rsidR="00704FF6">
        <w:rPr>
          <w:rFonts w:ascii="Verdana" w:eastAsia="Calibri" w:hAnsi="Verdana"/>
        </w:rPr>
        <w:t>kantavan kerroksen vaatimukset täyttäväksi</w:t>
      </w:r>
      <w:r>
        <w:rPr>
          <w:rFonts w:ascii="Verdana" w:eastAsia="Calibri" w:hAnsi="Verdana"/>
        </w:rPr>
        <w:t xml:space="preserve"> rakenteeksi. </w:t>
      </w:r>
    </w:p>
    <w:p w:rsidR="0056587B" w:rsidRDefault="0056587B" w:rsidP="00F236A1">
      <w:pPr>
        <w:ind w:left="1298"/>
        <w:jc w:val="both"/>
        <w:rPr>
          <w:rFonts w:ascii="Verdana" w:eastAsia="Calibri" w:hAnsi="Verdana"/>
        </w:rPr>
      </w:pPr>
    </w:p>
    <w:p w:rsidR="0077213C" w:rsidRPr="00E065BF" w:rsidRDefault="0077213C" w:rsidP="0077213C">
      <w:pPr>
        <w:rPr>
          <w:rFonts w:ascii="Verdana" w:hAnsi="Verdana"/>
          <w:b/>
          <w:sz w:val="22"/>
          <w:szCs w:val="22"/>
        </w:rPr>
      </w:pPr>
      <w:r w:rsidRPr="00E065BF">
        <w:rPr>
          <w:rFonts w:ascii="Verdana" w:hAnsi="Verdana"/>
          <w:b/>
          <w:sz w:val="22"/>
          <w:szCs w:val="22"/>
        </w:rPr>
        <w:t>2141</w:t>
      </w:r>
      <w:r w:rsidR="007A7B53" w:rsidRPr="00E065BF">
        <w:rPr>
          <w:rFonts w:ascii="Verdana" w:hAnsi="Verdana"/>
          <w:b/>
          <w:sz w:val="22"/>
          <w:szCs w:val="22"/>
        </w:rPr>
        <w:t>1</w:t>
      </w:r>
      <w:r w:rsidRPr="00E065BF">
        <w:rPr>
          <w:rFonts w:ascii="Verdana" w:hAnsi="Verdana"/>
          <w:b/>
          <w:sz w:val="22"/>
          <w:szCs w:val="22"/>
        </w:rPr>
        <w:t>.2.3 Vanha päällyste sidottuna alustana</w:t>
      </w:r>
      <w:bookmarkEnd w:id="56"/>
      <w:bookmarkEnd w:id="57"/>
      <w:r w:rsidRPr="00E065BF">
        <w:rPr>
          <w:rFonts w:ascii="Verdana" w:hAnsi="Verdana"/>
          <w:b/>
          <w:sz w:val="22"/>
          <w:szCs w:val="22"/>
        </w:rPr>
        <w:t xml:space="preserve"> </w:t>
      </w:r>
    </w:p>
    <w:p w:rsidR="0077213C" w:rsidRDefault="0077213C" w:rsidP="0077213C">
      <w:pPr>
        <w:rPr>
          <w:rFonts w:ascii="Verdana" w:eastAsia="Calibri" w:hAnsi="Verdana"/>
        </w:rPr>
      </w:pPr>
    </w:p>
    <w:p w:rsidR="0077213C" w:rsidRPr="00E065BF" w:rsidRDefault="0077213C" w:rsidP="00E065BF">
      <w:pPr>
        <w:ind w:left="1298"/>
        <w:jc w:val="both"/>
        <w:rPr>
          <w:rFonts w:ascii="Verdana" w:eastAsia="Calibri" w:hAnsi="Verdana"/>
        </w:rPr>
      </w:pPr>
      <w:r w:rsidRPr="00E065BF">
        <w:rPr>
          <w:rFonts w:ascii="Verdana" w:eastAsia="Calibri" w:hAnsi="Verdana"/>
        </w:rPr>
        <w:t>Sidottu alusta on päällystyskelpoinen, kun se on</w:t>
      </w:r>
      <w:r w:rsidR="00E065BF" w:rsidRPr="00E065BF">
        <w:rPr>
          <w:rFonts w:ascii="Verdana" w:eastAsia="Calibri" w:hAnsi="Verdana"/>
        </w:rPr>
        <w:t xml:space="preserve"> </w:t>
      </w:r>
      <w:r w:rsidR="00EB21D5" w:rsidRPr="00E065BF">
        <w:rPr>
          <w:rFonts w:ascii="Verdana" w:eastAsia="Calibri" w:hAnsi="Verdana"/>
        </w:rPr>
        <w:t xml:space="preserve">suunnitellun poikkikaltevuuden </w:t>
      </w:r>
      <w:r w:rsidRPr="00E065BF">
        <w:rPr>
          <w:rFonts w:ascii="Verdana" w:eastAsia="Calibri" w:hAnsi="Verdana"/>
        </w:rPr>
        <w:t>mu</w:t>
      </w:r>
      <w:r w:rsidR="00EB21D5" w:rsidRPr="00E065BF">
        <w:rPr>
          <w:rFonts w:ascii="Verdana" w:eastAsia="Calibri" w:hAnsi="Verdana"/>
        </w:rPr>
        <w:t>kainen</w:t>
      </w:r>
      <w:r w:rsidRPr="00E065BF">
        <w:rPr>
          <w:rFonts w:ascii="Verdana" w:eastAsia="Calibri" w:hAnsi="Verdana"/>
        </w:rPr>
        <w:t xml:space="preserve"> (yleensä</w:t>
      </w:r>
      <w:r w:rsidR="00EB21D5" w:rsidRPr="00E065BF">
        <w:rPr>
          <w:rFonts w:ascii="Verdana" w:eastAsia="Calibri" w:hAnsi="Verdana"/>
        </w:rPr>
        <w:t xml:space="preserve"> varta vasten tasattuna) ja suunnitelman mukaisessa</w:t>
      </w:r>
      <w:r w:rsidRPr="00E065BF">
        <w:rPr>
          <w:rFonts w:ascii="Verdana" w:eastAsia="Calibri" w:hAnsi="Verdana"/>
        </w:rPr>
        <w:t xml:space="preserve"> kalte</w:t>
      </w:r>
      <w:r w:rsidRPr="00E065BF">
        <w:rPr>
          <w:rFonts w:ascii="Verdana" w:eastAsia="Calibri" w:hAnsi="Verdana"/>
        </w:rPr>
        <w:softHyphen/>
        <w:t>vuudessa</w:t>
      </w:r>
      <w:r w:rsidR="00E065BF" w:rsidRPr="00E065BF">
        <w:rPr>
          <w:rFonts w:ascii="Verdana" w:eastAsia="Calibri" w:hAnsi="Verdana"/>
        </w:rPr>
        <w:t>.</w:t>
      </w:r>
    </w:p>
    <w:p w:rsidR="00E065BF" w:rsidRPr="00E065BF" w:rsidRDefault="00E065BF" w:rsidP="00E065BF">
      <w:pPr>
        <w:ind w:left="1298"/>
        <w:rPr>
          <w:rFonts w:ascii="Verdana" w:eastAsia="Calibri" w:hAnsi="Verdana"/>
        </w:rPr>
      </w:pPr>
    </w:p>
    <w:p w:rsidR="0077213C" w:rsidRPr="00E065BF" w:rsidRDefault="0077213C" w:rsidP="0077213C">
      <w:pPr>
        <w:rPr>
          <w:rFonts w:ascii="Verdana" w:hAnsi="Verdana"/>
          <w:b/>
          <w:sz w:val="22"/>
          <w:szCs w:val="22"/>
        </w:rPr>
      </w:pPr>
      <w:bookmarkStart w:id="58" w:name="_Toc293580729"/>
      <w:bookmarkStart w:id="59" w:name="_Toc287796603"/>
      <w:r w:rsidRPr="00E065BF">
        <w:rPr>
          <w:rFonts w:ascii="Verdana" w:hAnsi="Verdana"/>
          <w:b/>
          <w:sz w:val="22"/>
          <w:szCs w:val="22"/>
        </w:rPr>
        <w:t>2141</w:t>
      </w:r>
      <w:r w:rsidR="007A7B53" w:rsidRPr="00E065BF">
        <w:rPr>
          <w:rFonts w:ascii="Verdana" w:hAnsi="Verdana"/>
          <w:b/>
          <w:sz w:val="22"/>
          <w:szCs w:val="22"/>
        </w:rPr>
        <w:t>1</w:t>
      </w:r>
      <w:r w:rsidRPr="00E065BF">
        <w:rPr>
          <w:rFonts w:ascii="Verdana" w:hAnsi="Verdana"/>
          <w:b/>
          <w:sz w:val="22"/>
          <w:szCs w:val="22"/>
        </w:rPr>
        <w:t>.2.4 Alustan käsittelyt</w:t>
      </w:r>
      <w:bookmarkEnd w:id="58"/>
      <w:bookmarkEnd w:id="59"/>
      <w:r w:rsidRPr="00E065BF">
        <w:rPr>
          <w:rFonts w:ascii="Verdana" w:hAnsi="Verdana"/>
          <w:b/>
          <w:sz w:val="22"/>
          <w:szCs w:val="22"/>
        </w:rPr>
        <w:t xml:space="preserve"> </w:t>
      </w:r>
    </w:p>
    <w:p w:rsidR="0077213C" w:rsidRDefault="0077213C" w:rsidP="0077213C">
      <w:pPr>
        <w:rPr>
          <w:rFonts w:ascii="Verdana" w:hAnsi="Verdana"/>
        </w:rPr>
      </w:pPr>
      <w:bookmarkStart w:id="60" w:name="_Toc293580730"/>
      <w:bookmarkStart w:id="61" w:name="_Toc287796604"/>
    </w:p>
    <w:p w:rsidR="0077213C" w:rsidRPr="000C76F8" w:rsidRDefault="0077213C" w:rsidP="0077213C">
      <w:pPr>
        <w:rPr>
          <w:rFonts w:ascii="Verdana" w:hAnsi="Verdana"/>
          <w:sz w:val="22"/>
          <w:szCs w:val="22"/>
        </w:rPr>
      </w:pPr>
      <w:r w:rsidRPr="000C76F8">
        <w:rPr>
          <w:rFonts w:ascii="Verdana" w:hAnsi="Verdana"/>
          <w:sz w:val="22"/>
          <w:szCs w:val="22"/>
        </w:rPr>
        <w:t>2141</w:t>
      </w:r>
      <w:r w:rsidR="007A7B53" w:rsidRPr="000C76F8">
        <w:rPr>
          <w:rFonts w:ascii="Verdana" w:hAnsi="Verdana"/>
          <w:sz w:val="22"/>
          <w:szCs w:val="22"/>
        </w:rPr>
        <w:t>1</w:t>
      </w:r>
      <w:r w:rsidRPr="000C76F8">
        <w:rPr>
          <w:rFonts w:ascii="Verdana" w:hAnsi="Verdana"/>
          <w:sz w:val="22"/>
          <w:szCs w:val="22"/>
        </w:rPr>
        <w:t>.2.4.1 Massatasaukset</w:t>
      </w:r>
      <w:bookmarkEnd w:id="60"/>
      <w:bookmarkEnd w:id="61"/>
      <w:r w:rsidRPr="000C76F8">
        <w:rPr>
          <w:rFonts w:ascii="Verdana" w:hAnsi="Verdana"/>
          <w:sz w:val="22"/>
          <w:szCs w:val="22"/>
        </w:rPr>
        <w:t xml:space="preserve"> </w:t>
      </w:r>
    </w:p>
    <w:p w:rsidR="0077213C" w:rsidRDefault="0077213C" w:rsidP="0077213C">
      <w:pPr>
        <w:rPr>
          <w:rFonts w:ascii="Verdana" w:eastAsia="Calibri" w:hAnsi="Verdana"/>
        </w:rPr>
      </w:pPr>
    </w:p>
    <w:p w:rsidR="0077213C" w:rsidRDefault="0077213C" w:rsidP="0077213C">
      <w:pPr>
        <w:ind w:left="1298"/>
        <w:jc w:val="both"/>
        <w:rPr>
          <w:rFonts w:ascii="Verdana" w:eastAsia="Calibri" w:hAnsi="Verdana"/>
        </w:rPr>
      </w:pPr>
      <w:r>
        <w:rPr>
          <w:rFonts w:ascii="Verdana" w:eastAsia="Calibri" w:hAnsi="Verdana"/>
        </w:rPr>
        <w:t>Massatasaus soveltuu ka</w:t>
      </w:r>
      <w:r w:rsidR="00EB21D5">
        <w:rPr>
          <w:rFonts w:ascii="Verdana" w:eastAsia="Calibri" w:hAnsi="Verdana"/>
        </w:rPr>
        <w:t xml:space="preserve">dun korjauksiin </w:t>
      </w:r>
      <w:r>
        <w:rPr>
          <w:rFonts w:ascii="Verdana" w:eastAsia="Calibri" w:hAnsi="Verdana"/>
        </w:rPr>
        <w:t xml:space="preserve">silloin kun alustan muotoa </w:t>
      </w:r>
      <w:r w:rsidR="00EB21D5">
        <w:rPr>
          <w:rFonts w:ascii="Verdana" w:eastAsia="Calibri" w:hAnsi="Verdana"/>
        </w:rPr>
        <w:t xml:space="preserve">on tarve </w:t>
      </w:r>
      <w:r>
        <w:rPr>
          <w:rFonts w:ascii="Verdana" w:eastAsia="Calibri" w:hAnsi="Verdana"/>
        </w:rPr>
        <w:t>paran</w:t>
      </w:r>
      <w:r w:rsidR="00EB21D5">
        <w:rPr>
          <w:rFonts w:ascii="Verdana" w:eastAsia="Calibri" w:hAnsi="Verdana"/>
        </w:rPr>
        <w:t>taa</w:t>
      </w:r>
      <w:r>
        <w:rPr>
          <w:rFonts w:ascii="Verdana" w:eastAsia="Calibri" w:hAnsi="Verdana"/>
        </w:rPr>
        <w:t xml:space="preserve"> ja vaurioit</w:t>
      </w:r>
      <w:r w:rsidR="00EB21D5">
        <w:rPr>
          <w:rFonts w:ascii="Verdana" w:eastAsia="Calibri" w:hAnsi="Verdana"/>
        </w:rPr>
        <w:t xml:space="preserve">uneita kohtia </w:t>
      </w:r>
      <w:r>
        <w:rPr>
          <w:rFonts w:ascii="Verdana" w:eastAsia="Calibri" w:hAnsi="Verdana"/>
        </w:rPr>
        <w:t>korjata. Tasausmassana käytetään kulutuskerrosmassoja AB 11–AB 32</w:t>
      </w:r>
      <w:r w:rsidRPr="00692A69">
        <w:rPr>
          <w:rFonts w:ascii="Verdana" w:eastAsia="Calibri" w:hAnsi="Verdana"/>
        </w:rPr>
        <w:t xml:space="preserve">. </w:t>
      </w:r>
      <w:r w:rsidR="00C90431" w:rsidRPr="00692A69">
        <w:rPr>
          <w:rFonts w:ascii="Verdana" w:eastAsia="Calibri" w:hAnsi="Verdana"/>
        </w:rPr>
        <w:t xml:space="preserve"> Tasausmassana voidaan käyttää RC -massaa. </w:t>
      </w:r>
      <w:r w:rsidRPr="00692A69">
        <w:rPr>
          <w:rFonts w:ascii="Verdana" w:eastAsia="Calibri" w:hAnsi="Verdana"/>
        </w:rPr>
        <w:t xml:space="preserve">Tasausmassan </w:t>
      </w:r>
      <w:r>
        <w:rPr>
          <w:rFonts w:ascii="Verdana" w:eastAsia="Calibri" w:hAnsi="Verdana"/>
        </w:rPr>
        <w:t xml:space="preserve">käytöstä sovitaan ennen työn alkua.  </w:t>
      </w:r>
    </w:p>
    <w:p w:rsidR="00966AD5" w:rsidRDefault="0056587B" w:rsidP="0077213C">
      <w:pPr>
        <w:jc w:val="both"/>
        <w:rPr>
          <w:rFonts w:ascii="Verdana" w:hAnsi="Verdana"/>
        </w:rPr>
      </w:pPr>
      <w:bookmarkStart w:id="62" w:name="_Toc293580731"/>
      <w:bookmarkStart w:id="63" w:name="_Toc287796605"/>
      <w:r>
        <w:rPr>
          <w:rFonts w:ascii="Verdana" w:hAnsi="Verdana"/>
        </w:rPr>
        <w:t xml:space="preserve">  </w:t>
      </w:r>
    </w:p>
    <w:p w:rsidR="0077213C" w:rsidRPr="000C76F8" w:rsidRDefault="0077213C" w:rsidP="0077213C">
      <w:pPr>
        <w:rPr>
          <w:rFonts w:ascii="Verdana" w:hAnsi="Verdana"/>
          <w:sz w:val="22"/>
          <w:szCs w:val="22"/>
        </w:rPr>
      </w:pPr>
      <w:bookmarkStart w:id="64" w:name="_Toc293580732"/>
      <w:bookmarkStart w:id="65" w:name="_Toc287796606"/>
      <w:bookmarkEnd w:id="62"/>
      <w:bookmarkEnd w:id="63"/>
      <w:r w:rsidRPr="000C76F8">
        <w:rPr>
          <w:rFonts w:ascii="Verdana" w:hAnsi="Verdana"/>
          <w:sz w:val="22"/>
          <w:szCs w:val="22"/>
        </w:rPr>
        <w:t>2141</w:t>
      </w:r>
      <w:r w:rsidR="007A7B53" w:rsidRPr="000C76F8">
        <w:rPr>
          <w:rFonts w:ascii="Verdana" w:hAnsi="Verdana"/>
          <w:sz w:val="22"/>
          <w:szCs w:val="22"/>
        </w:rPr>
        <w:t>1</w:t>
      </w:r>
      <w:r w:rsidRPr="000C76F8">
        <w:rPr>
          <w:rFonts w:ascii="Verdana" w:hAnsi="Verdana"/>
          <w:sz w:val="22"/>
          <w:szCs w:val="22"/>
        </w:rPr>
        <w:t>.2.4.</w:t>
      </w:r>
      <w:r w:rsidR="00882FD2" w:rsidRPr="000C76F8">
        <w:rPr>
          <w:rFonts w:ascii="Verdana" w:hAnsi="Verdana"/>
          <w:sz w:val="22"/>
          <w:szCs w:val="22"/>
        </w:rPr>
        <w:t>2</w:t>
      </w:r>
      <w:r w:rsidRPr="000C76F8">
        <w:rPr>
          <w:rFonts w:ascii="Verdana" w:hAnsi="Verdana"/>
          <w:sz w:val="22"/>
          <w:szCs w:val="22"/>
        </w:rPr>
        <w:t xml:space="preserve"> Jyrsintä</w:t>
      </w:r>
      <w:bookmarkEnd w:id="64"/>
      <w:bookmarkEnd w:id="65"/>
      <w:r w:rsidRPr="000C76F8">
        <w:rPr>
          <w:rFonts w:ascii="Verdana" w:hAnsi="Verdana"/>
          <w:sz w:val="22"/>
          <w:szCs w:val="22"/>
        </w:rPr>
        <w:t xml:space="preserve"> </w:t>
      </w:r>
    </w:p>
    <w:p w:rsidR="0077213C" w:rsidRDefault="0077213C" w:rsidP="0077213C">
      <w:pPr>
        <w:rPr>
          <w:rFonts w:ascii="Verdana" w:hAnsi="Verdana"/>
        </w:rPr>
      </w:pPr>
    </w:p>
    <w:p w:rsidR="0077213C" w:rsidRDefault="0077213C" w:rsidP="0077213C">
      <w:pPr>
        <w:ind w:left="1298"/>
        <w:jc w:val="both"/>
        <w:rPr>
          <w:rFonts w:ascii="Verdana" w:eastAsia="Calibri" w:hAnsi="Verdana"/>
        </w:rPr>
      </w:pPr>
      <w:r>
        <w:rPr>
          <w:rFonts w:ascii="Verdana" w:eastAsia="Calibri" w:hAnsi="Verdana"/>
        </w:rPr>
        <w:t>Valmistelutöihin kuuluu kansistojen alentaminen jyrsinnän pohjan ta-</w:t>
      </w:r>
    </w:p>
    <w:p w:rsidR="00A34C87" w:rsidRDefault="0077213C" w:rsidP="0077213C">
      <w:pPr>
        <w:ind w:left="1298"/>
        <w:jc w:val="both"/>
        <w:rPr>
          <w:rFonts w:ascii="Verdana" w:eastAsia="Calibri" w:hAnsi="Verdana"/>
        </w:rPr>
      </w:pPr>
      <w:r>
        <w:rPr>
          <w:rFonts w:ascii="Verdana" w:eastAsia="Calibri" w:hAnsi="Verdana"/>
        </w:rPr>
        <w:t xml:space="preserve">soon tai kansiston poistaminen jyrsinnän ajaksi. Jos kansiston/palo- </w:t>
      </w:r>
    </w:p>
    <w:p w:rsidR="0077213C" w:rsidRDefault="0077213C" w:rsidP="0077213C">
      <w:pPr>
        <w:ind w:left="1298"/>
        <w:jc w:val="both"/>
        <w:rPr>
          <w:rFonts w:ascii="Verdana" w:eastAsia="Calibri" w:hAnsi="Verdana"/>
        </w:rPr>
      </w:pPr>
      <w:r>
        <w:rPr>
          <w:rFonts w:ascii="Verdana" w:eastAsia="Calibri" w:hAnsi="Verdana"/>
        </w:rPr>
        <w:lastRenderedPageBreak/>
        <w:t>postin/venttiilin korkeusasemaa ei päällystystyön yhteydessä tarvitse korjata</w:t>
      </w:r>
      <w:r w:rsidR="00692A69">
        <w:rPr>
          <w:rFonts w:ascii="Verdana" w:eastAsia="Calibri" w:hAnsi="Verdana"/>
        </w:rPr>
        <w:t>,</w:t>
      </w:r>
      <w:r>
        <w:rPr>
          <w:rFonts w:ascii="Verdana" w:eastAsia="Calibri" w:hAnsi="Verdana"/>
        </w:rPr>
        <w:t xml:space="preserve"> voidaan kansiston ympäristö jättää </w:t>
      </w:r>
      <w:r w:rsidRPr="00692A69">
        <w:rPr>
          <w:rFonts w:ascii="Verdana" w:eastAsia="Calibri" w:hAnsi="Verdana"/>
        </w:rPr>
        <w:t>jyrsimättä n. 1 x 1 m</w:t>
      </w:r>
      <w:r w:rsidR="00692A69" w:rsidRPr="00692A69">
        <w:rPr>
          <w:rFonts w:ascii="Verdana" w:eastAsia="Calibri" w:hAnsi="Verdana" w:cs="Calibri"/>
        </w:rPr>
        <w:t>²</w:t>
      </w:r>
      <w:r w:rsidRPr="00692A69">
        <w:rPr>
          <w:rFonts w:ascii="Verdana" w:eastAsia="Calibri" w:hAnsi="Verdana"/>
        </w:rPr>
        <w:t>:n</w:t>
      </w:r>
      <w:r>
        <w:rPr>
          <w:rFonts w:ascii="Verdana" w:eastAsia="Calibri" w:hAnsi="Verdana"/>
        </w:rPr>
        <w:t xml:space="preserve"> alalta, palopostin tai sul</w:t>
      </w:r>
      <w:r>
        <w:rPr>
          <w:rFonts w:ascii="Verdana" w:eastAsia="Calibri" w:hAnsi="Verdana"/>
        </w:rPr>
        <w:softHyphen/>
        <w:t xml:space="preserve">kuventtiilin </w:t>
      </w:r>
      <w:r w:rsidRPr="00692A69">
        <w:rPr>
          <w:rFonts w:ascii="Verdana" w:eastAsia="Calibri" w:hAnsi="Verdana"/>
        </w:rPr>
        <w:t>ympäristö n</w:t>
      </w:r>
      <w:r w:rsidR="00B52E78">
        <w:rPr>
          <w:rFonts w:ascii="Verdana" w:eastAsia="Calibri" w:hAnsi="Verdana"/>
        </w:rPr>
        <w:t>oin</w:t>
      </w:r>
      <w:r w:rsidRPr="00692A69">
        <w:rPr>
          <w:rFonts w:ascii="Verdana" w:eastAsia="Calibri" w:hAnsi="Verdana"/>
        </w:rPr>
        <w:t xml:space="preserve"> 0,5 x 0,5 m</w:t>
      </w:r>
      <w:r w:rsidR="00692A69" w:rsidRPr="00692A69">
        <w:rPr>
          <w:rFonts w:ascii="Verdana" w:eastAsia="Calibri" w:hAnsi="Verdana" w:cs="Calibri"/>
        </w:rPr>
        <w:t>²</w:t>
      </w:r>
      <w:r w:rsidRPr="00692A69">
        <w:rPr>
          <w:rFonts w:ascii="Verdana" w:eastAsia="Calibri" w:hAnsi="Verdana"/>
        </w:rPr>
        <w:t>:n alalta</w:t>
      </w:r>
      <w:r>
        <w:rPr>
          <w:rFonts w:ascii="Verdana" w:eastAsia="Calibri" w:hAnsi="Verdana"/>
        </w:rPr>
        <w:t xml:space="preserve">. Em. laitteiden ympärysasfaltti on kuitenkin poistettava uuden päällysteen liittymisen parantamiseksi.  </w:t>
      </w:r>
    </w:p>
    <w:p w:rsidR="0077213C" w:rsidRDefault="0077213C" w:rsidP="0077213C">
      <w:pPr>
        <w:ind w:left="1298"/>
        <w:jc w:val="both"/>
        <w:rPr>
          <w:rFonts w:ascii="Verdana" w:eastAsia="Calibri" w:hAnsi="Verdana"/>
        </w:rPr>
      </w:pPr>
    </w:p>
    <w:p w:rsidR="0077213C" w:rsidRDefault="0077213C" w:rsidP="0077213C">
      <w:pPr>
        <w:ind w:left="1298"/>
        <w:jc w:val="both"/>
        <w:rPr>
          <w:rFonts w:ascii="Verdana" w:eastAsia="Calibri" w:hAnsi="Verdana"/>
        </w:rPr>
      </w:pPr>
      <w:r>
        <w:rPr>
          <w:rFonts w:ascii="Verdana" w:eastAsia="Calibri" w:hAnsi="Verdana"/>
        </w:rPr>
        <w:t>Mikäli viemärikaivon tai palopostin kantta ei määrätä laskettavaksi jyrsityn pinnan tasoon, on kaivon ympärys samoin kuin kaikki ajoneuvoliikenteen ylittämät jyrsinsaumat</w:t>
      </w:r>
      <w:r w:rsidR="007C794C">
        <w:rPr>
          <w:rFonts w:ascii="Verdana" w:eastAsia="Calibri" w:hAnsi="Verdana"/>
        </w:rPr>
        <w:t xml:space="preserve"> loivennettava. </w:t>
      </w:r>
      <w:r>
        <w:rPr>
          <w:rFonts w:ascii="Verdana" w:eastAsia="Calibri" w:hAnsi="Verdana"/>
        </w:rPr>
        <w:t>Samoin menetellään, jos kannet lasketaan ennen jyrsintätyötä ympäröivän asfalttipinnan alapuolella.</w:t>
      </w:r>
      <w:r w:rsidR="007C794C" w:rsidRPr="007C794C">
        <w:rPr>
          <w:rFonts w:ascii="Verdana" w:eastAsia="Calibri" w:hAnsi="Verdana"/>
        </w:rPr>
        <w:t xml:space="preserve"> </w:t>
      </w:r>
      <w:r w:rsidR="007C794C">
        <w:rPr>
          <w:rFonts w:ascii="Verdana" w:eastAsia="Calibri" w:hAnsi="Verdana"/>
        </w:rPr>
        <w:t>Kevyen liikenteenväylillä</w:t>
      </w:r>
      <w:r w:rsidR="00CD77B2">
        <w:rPr>
          <w:rFonts w:ascii="Verdana" w:eastAsia="Calibri" w:hAnsi="Verdana"/>
        </w:rPr>
        <w:t>, jalkakäytävillä yms. alueilla</w:t>
      </w:r>
      <w:r w:rsidR="007C794C">
        <w:rPr>
          <w:rFonts w:ascii="Verdana" w:eastAsia="Calibri" w:hAnsi="Verdana"/>
        </w:rPr>
        <w:t xml:space="preserve"> päätysaumojen loivennus ja kansistojen </w:t>
      </w:r>
      <w:r w:rsidR="0003069A">
        <w:rPr>
          <w:rFonts w:ascii="Verdana" w:eastAsia="Calibri" w:hAnsi="Verdana"/>
        </w:rPr>
        <w:t>säätämiseen liittyvät työnaikaiset toimenpiteet tulee suorittaa erityisellä huolella</w:t>
      </w:r>
      <w:r w:rsidR="007C794C">
        <w:rPr>
          <w:rFonts w:ascii="Verdana" w:eastAsia="Calibri" w:hAnsi="Verdana"/>
        </w:rPr>
        <w:t>.</w:t>
      </w:r>
    </w:p>
    <w:p w:rsidR="004C4713" w:rsidRDefault="004C4713" w:rsidP="0077213C">
      <w:pPr>
        <w:ind w:left="1298"/>
        <w:jc w:val="both"/>
        <w:rPr>
          <w:rFonts w:ascii="Verdana" w:eastAsia="Calibri" w:hAnsi="Verdana"/>
        </w:rPr>
      </w:pPr>
    </w:p>
    <w:p w:rsidR="0077213C" w:rsidRDefault="0077213C" w:rsidP="0077213C">
      <w:pPr>
        <w:ind w:left="1298"/>
        <w:jc w:val="both"/>
        <w:rPr>
          <w:rFonts w:ascii="Verdana" w:eastAsia="Calibri" w:hAnsi="Verdana"/>
        </w:rPr>
      </w:pPr>
      <w:r>
        <w:rPr>
          <w:rFonts w:ascii="Verdana" w:eastAsia="Calibri" w:hAnsi="Verdana"/>
        </w:rPr>
        <w:t xml:space="preserve">Liikennevalojen </w:t>
      </w:r>
      <w:r w:rsidR="00704FF6">
        <w:rPr>
          <w:rFonts w:ascii="Verdana" w:eastAsia="Calibri" w:hAnsi="Verdana"/>
        </w:rPr>
        <w:t xml:space="preserve">ja muiden laitteiden </w:t>
      </w:r>
      <w:r>
        <w:rPr>
          <w:rFonts w:ascii="Verdana" w:eastAsia="Calibri" w:hAnsi="Verdana"/>
        </w:rPr>
        <w:t>ilmaisinkaapelit</w:t>
      </w:r>
      <w:r w:rsidR="00CD77B2">
        <w:rPr>
          <w:rFonts w:ascii="Verdana" w:eastAsia="Calibri" w:hAnsi="Verdana"/>
        </w:rPr>
        <w:t>/kaapelit</w:t>
      </w:r>
      <w:r>
        <w:rPr>
          <w:rFonts w:ascii="Verdana" w:eastAsia="Calibri" w:hAnsi="Verdana"/>
        </w:rPr>
        <w:t xml:space="preserve"> ovat yleensä n. 10 cm:n syvyydessä. Ilmaisinkaapeleiden ja niiden yhdyskaapeleiden kohtien jyrsinnästä sovitaan aina erikseen. </w:t>
      </w:r>
    </w:p>
    <w:p w:rsidR="0077213C" w:rsidRDefault="0077213C" w:rsidP="0077213C">
      <w:pPr>
        <w:ind w:left="1298"/>
        <w:jc w:val="both"/>
        <w:rPr>
          <w:rFonts w:ascii="Verdana" w:eastAsia="Calibri" w:hAnsi="Verdana"/>
        </w:rPr>
      </w:pPr>
    </w:p>
    <w:p w:rsidR="0077213C" w:rsidRDefault="0077213C" w:rsidP="0077213C">
      <w:pPr>
        <w:ind w:left="1298"/>
        <w:jc w:val="both"/>
        <w:rPr>
          <w:rFonts w:ascii="Verdana" w:eastAsia="Calibri" w:hAnsi="Verdana"/>
        </w:rPr>
      </w:pPr>
      <w:r>
        <w:rPr>
          <w:rFonts w:ascii="Verdana" w:eastAsia="Calibri" w:hAnsi="Verdana"/>
        </w:rPr>
        <w:t>Jokaisen jyrsintäkoh</w:t>
      </w:r>
      <w:r>
        <w:rPr>
          <w:rFonts w:ascii="Verdana" w:eastAsia="Calibri" w:hAnsi="Verdana"/>
        </w:rPr>
        <w:softHyphen/>
        <w:t xml:space="preserve">teen aloitus- ja lopetuskohdat määritellään etukäteen ja ne merkitään selvästi. </w:t>
      </w:r>
    </w:p>
    <w:p w:rsidR="00BA03A3" w:rsidRDefault="00BA03A3" w:rsidP="00BA03A3">
      <w:pPr>
        <w:ind w:left="1298"/>
        <w:jc w:val="both"/>
        <w:rPr>
          <w:rFonts w:ascii="Verdana" w:eastAsia="Calibri" w:hAnsi="Verdana"/>
        </w:rPr>
      </w:pPr>
    </w:p>
    <w:p w:rsidR="00BA03A3" w:rsidRDefault="00BA03A3" w:rsidP="00BA03A3">
      <w:pPr>
        <w:ind w:left="1298"/>
        <w:jc w:val="both"/>
        <w:rPr>
          <w:rFonts w:ascii="Verdana" w:eastAsia="Calibri" w:hAnsi="Verdana"/>
        </w:rPr>
      </w:pPr>
      <w:r>
        <w:rPr>
          <w:rFonts w:ascii="Verdana" w:eastAsia="Calibri" w:hAnsi="Verdana"/>
        </w:rPr>
        <w:t xml:space="preserve">Jyrsintärouheen käsittelyssä syntyvä pölyäminen on ehkäistävä </w:t>
      </w:r>
      <w:r w:rsidR="000C76F8">
        <w:rPr>
          <w:rFonts w:ascii="Verdana" w:eastAsia="Calibri" w:hAnsi="Verdana"/>
        </w:rPr>
        <w:t xml:space="preserve">esim. </w:t>
      </w:r>
      <w:r>
        <w:rPr>
          <w:rFonts w:ascii="Verdana" w:eastAsia="Calibri" w:hAnsi="Verdana"/>
        </w:rPr>
        <w:t>sopivalla kastelulla.</w:t>
      </w:r>
    </w:p>
    <w:p w:rsidR="0077213C" w:rsidRDefault="0077213C" w:rsidP="0077213C">
      <w:pPr>
        <w:ind w:left="1298"/>
        <w:jc w:val="both"/>
        <w:rPr>
          <w:rFonts w:ascii="Verdana" w:eastAsia="Calibri" w:hAnsi="Verdana"/>
        </w:rPr>
      </w:pPr>
    </w:p>
    <w:p w:rsidR="0077213C" w:rsidRDefault="0077213C" w:rsidP="0077213C">
      <w:pPr>
        <w:ind w:left="1298"/>
        <w:jc w:val="both"/>
        <w:rPr>
          <w:rFonts w:ascii="Verdana" w:eastAsia="Calibri" w:hAnsi="Verdana"/>
        </w:rPr>
      </w:pPr>
      <w:r>
        <w:rPr>
          <w:rFonts w:ascii="Verdana" w:eastAsia="Calibri" w:hAnsi="Verdana"/>
        </w:rPr>
        <w:t xml:space="preserve">Jyrsintä ulotetaan upotettuun </w:t>
      </w:r>
      <w:r w:rsidR="00A06816">
        <w:rPr>
          <w:rFonts w:ascii="Verdana" w:eastAsia="Calibri" w:hAnsi="Verdana"/>
        </w:rPr>
        <w:t xml:space="preserve">luonnonkiviseen </w:t>
      </w:r>
      <w:r>
        <w:rPr>
          <w:rFonts w:ascii="Verdana" w:eastAsia="Calibri" w:hAnsi="Verdana"/>
        </w:rPr>
        <w:t xml:space="preserve">reunatukeen asti. Jos jyrsinnän jäljiltä jää reunatuen viereen asfalttipalle, se on poistettava </w:t>
      </w:r>
      <w:r w:rsidR="00A06816">
        <w:rPr>
          <w:rFonts w:ascii="Verdana" w:eastAsia="Calibri" w:hAnsi="Verdana"/>
        </w:rPr>
        <w:t>eri työvaiheena</w:t>
      </w:r>
      <w:r>
        <w:rPr>
          <w:rFonts w:ascii="Verdana" w:eastAsia="Calibri" w:hAnsi="Verdana"/>
        </w:rPr>
        <w:t>. Jos jyrsintä päätetään jätettäväksi 30 – 40 cm:n päähän reunatuesta, on siitä sovittava ennen työhön ryhtymistä.</w:t>
      </w:r>
    </w:p>
    <w:p w:rsidR="0077213C" w:rsidRDefault="0077213C" w:rsidP="0077213C">
      <w:pPr>
        <w:ind w:left="1298"/>
        <w:jc w:val="both"/>
        <w:rPr>
          <w:rFonts w:ascii="Verdana" w:eastAsia="Calibri" w:hAnsi="Verdana"/>
        </w:rPr>
      </w:pPr>
    </w:p>
    <w:p w:rsidR="000C76F8" w:rsidRDefault="00CD77B2" w:rsidP="000C76F8">
      <w:pPr>
        <w:ind w:left="1298"/>
        <w:jc w:val="both"/>
        <w:rPr>
          <w:rFonts w:ascii="Verdana" w:eastAsia="Calibri" w:hAnsi="Verdana"/>
        </w:rPr>
      </w:pPr>
      <w:r>
        <w:rPr>
          <w:rFonts w:ascii="Verdana" w:eastAsia="Calibri" w:hAnsi="Verdana"/>
        </w:rPr>
        <w:t>Jyrsityn k</w:t>
      </w:r>
      <w:r w:rsidR="000C76F8">
        <w:rPr>
          <w:rFonts w:ascii="Verdana" w:eastAsia="Calibri" w:hAnsi="Verdana"/>
        </w:rPr>
        <w:t xml:space="preserve">ohteen jäädessä liikenteelle syvät kuopat, raideurat ja </w:t>
      </w:r>
      <w:r w:rsidR="0077213C">
        <w:rPr>
          <w:rFonts w:ascii="Verdana" w:eastAsia="Calibri" w:hAnsi="Verdana"/>
        </w:rPr>
        <w:t>purkaumakohdat on paikattava tai liuostettava riittävän kestäviksi.</w:t>
      </w:r>
      <w:r w:rsidR="000C76F8" w:rsidRPr="000C76F8">
        <w:rPr>
          <w:rFonts w:ascii="Verdana" w:eastAsia="Calibri" w:hAnsi="Verdana"/>
        </w:rPr>
        <w:t xml:space="preserve"> </w:t>
      </w:r>
      <w:r w:rsidR="000C76F8">
        <w:rPr>
          <w:rFonts w:ascii="Verdana" w:eastAsia="Calibri" w:hAnsi="Verdana"/>
        </w:rPr>
        <w:t xml:space="preserve"> </w:t>
      </w:r>
    </w:p>
    <w:p w:rsidR="0077213C" w:rsidRDefault="0077213C" w:rsidP="0077213C">
      <w:pPr>
        <w:ind w:left="1298"/>
        <w:jc w:val="both"/>
        <w:rPr>
          <w:rFonts w:ascii="Verdana" w:eastAsia="Calibri" w:hAnsi="Verdana"/>
        </w:rPr>
      </w:pPr>
    </w:p>
    <w:p w:rsidR="0077213C" w:rsidRDefault="0077213C" w:rsidP="0077213C">
      <w:pPr>
        <w:ind w:left="1298"/>
        <w:jc w:val="both"/>
        <w:rPr>
          <w:rFonts w:ascii="Verdana" w:eastAsia="Calibri" w:hAnsi="Verdana"/>
        </w:rPr>
      </w:pPr>
      <w:r>
        <w:rPr>
          <w:rFonts w:ascii="Verdana" w:eastAsia="Calibri" w:hAnsi="Verdana"/>
        </w:rPr>
        <w:t>Sidotun alustan tasaus tehdään useimmiten kylmäjyrsintänä, jo</w:t>
      </w:r>
      <w:r w:rsidR="00A06816">
        <w:rPr>
          <w:rFonts w:ascii="Verdana" w:eastAsia="Calibri" w:hAnsi="Verdana"/>
        </w:rPr>
        <w:t>lloin</w:t>
      </w:r>
      <w:r>
        <w:rPr>
          <w:rFonts w:ascii="Verdana" w:eastAsia="Calibri" w:hAnsi="Verdana"/>
        </w:rPr>
        <w:t xml:space="preserve"> uusi pääl</w:t>
      </w:r>
      <w:r>
        <w:rPr>
          <w:rFonts w:ascii="Verdana" w:eastAsia="Calibri" w:hAnsi="Verdana"/>
        </w:rPr>
        <w:softHyphen/>
        <w:t>lyste</w:t>
      </w:r>
      <w:r w:rsidR="00A06816">
        <w:rPr>
          <w:rFonts w:ascii="Verdana" w:eastAsia="Calibri" w:hAnsi="Verdana"/>
        </w:rPr>
        <w:t>taso</w:t>
      </w:r>
      <w:r>
        <w:rPr>
          <w:rFonts w:ascii="Verdana" w:eastAsia="Calibri" w:hAnsi="Verdana"/>
        </w:rPr>
        <w:t xml:space="preserve"> ei nouse lainkaan tai vain vähän vanhaa pintaa kor</w:t>
      </w:r>
      <w:r>
        <w:rPr>
          <w:rFonts w:ascii="Verdana" w:eastAsia="Calibri" w:hAnsi="Verdana"/>
        </w:rPr>
        <w:softHyphen/>
        <w:t>keammalle. Kylmäjyrsintä käsittää erilaisia vaihtoehtoja (tasausjyrsintä, laatikkojyrsintä, reunajyrsintä).</w:t>
      </w:r>
    </w:p>
    <w:p w:rsidR="00692A69" w:rsidRDefault="00692A69" w:rsidP="0077213C">
      <w:pPr>
        <w:ind w:left="1298"/>
        <w:jc w:val="both"/>
        <w:rPr>
          <w:rFonts w:ascii="Verdana" w:eastAsia="Calibri" w:hAnsi="Verdana"/>
        </w:rPr>
      </w:pPr>
    </w:p>
    <w:p w:rsidR="0077213C" w:rsidRPr="000C76F8" w:rsidRDefault="0077213C" w:rsidP="0077213C">
      <w:pPr>
        <w:rPr>
          <w:rFonts w:ascii="Verdana" w:hAnsi="Verdana"/>
          <w:sz w:val="22"/>
          <w:szCs w:val="22"/>
        </w:rPr>
      </w:pPr>
      <w:bookmarkStart w:id="66" w:name="_Toc293580733"/>
      <w:r w:rsidRPr="000C76F8">
        <w:rPr>
          <w:rFonts w:ascii="Verdana" w:hAnsi="Verdana"/>
          <w:sz w:val="22"/>
          <w:szCs w:val="22"/>
        </w:rPr>
        <w:t>2141</w:t>
      </w:r>
      <w:r w:rsidR="007A7B53" w:rsidRPr="000C76F8">
        <w:rPr>
          <w:rFonts w:ascii="Verdana" w:hAnsi="Verdana"/>
          <w:sz w:val="22"/>
          <w:szCs w:val="22"/>
        </w:rPr>
        <w:t>1</w:t>
      </w:r>
      <w:r w:rsidRPr="000C76F8">
        <w:rPr>
          <w:rFonts w:ascii="Verdana" w:hAnsi="Verdana"/>
          <w:sz w:val="22"/>
          <w:szCs w:val="22"/>
        </w:rPr>
        <w:t>.2.4.</w:t>
      </w:r>
      <w:r w:rsidR="00882FD2" w:rsidRPr="000C76F8">
        <w:rPr>
          <w:rFonts w:ascii="Verdana" w:hAnsi="Verdana"/>
          <w:sz w:val="22"/>
          <w:szCs w:val="22"/>
        </w:rPr>
        <w:t>2</w:t>
      </w:r>
      <w:r w:rsidRPr="000C76F8">
        <w:rPr>
          <w:rFonts w:ascii="Verdana" w:hAnsi="Verdana"/>
          <w:sz w:val="22"/>
          <w:szCs w:val="22"/>
        </w:rPr>
        <w:t>.1 Tasausjyrsintä</w:t>
      </w:r>
      <w:bookmarkEnd w:id="66"/>
    </w:p>
    <w:p w:rsidR="0077213C" w:rsidRDefault="0077213C" w:rsidP="0077213C">
      <w:pPr>
        <w:rPr>
          <w:rFonts w:ascii="Verdana" w:eastAsia="Calibri" w:hAnsi="Verdana"/>
        </w:rPr>
      </w:pPr>
    </w:p>
    <w:p w:rsidR="0077213C" w:rsidRDefault="0077213C" w:rsidP="0077213C">
      <w:pPr>
        <w:ind w:left="1298"/>
        <w:jc w:val="both"/>
        <w:rPr>
          <w:rFonts w:ascii="Verdana" w:eastAsia="Calibri" w:hAnsi="Verdana"/>
        </w:rPr>
      </w:pPr>
      <w:r>
        <w:rPr>
          <w:rFonts w:ascii="Verdana" w:eastAsia="Calibri" w:hAnsi="Verdana"/>
        </w:rPr>
        <w:t xml:space="preserve">Koko katuleveys tai ainakin sen kohoumat, kuten urien väliset harjanteet, jyrsitään (tiheä hammastus, jos katu jää </w:t>
      </w:r>
      <w:r w:rsidR="00CD77B2">
        <w:rPr>
          <w:rFonts w:ascii="Verdana" w:eastAsia="Calibri" w:hAnsi="Verdana"/>
        </w:rPr>
        <w:t>jyrsittynä</w:t>
      </w:r>
      <w:r>
        <w:rPr>
          <w:rFonts w:ascii="Verdana" w:eastAsia="Calibri" w:hAnsi="Verdana"/>
        </w:rPr>
        <w:t xml:space="preserve"> liikenteelle).</w:t>
      </w:r>
    </w:p>
    <w:p w:rsidR="0040736E" w:rsidRDefault="0040736E" w:rsidP="0077213C">
      <w:pPr>
        <w:ind w:left="1298"/>
        <w:jc w:val="both"/>
        <w:rPr>
          <w:rFonts w:ascii="Verdana" w:eastAsia="Calibri" w:hAnsi="Verdana"/>
        </w:rPr>
      </w:pPr>
    </w:p>
    <w:p w:rsidR="0077213C" w:rsidRPr="000C76F8" w:rsidRDefault="0077213C" w:rsidP="0077213C">
      <w:pPr>
        <w:rPr>
          <w:rFonts w:ascii="Verdana" w:hAnsi="Verdana"/>
          <w:sz w:val="22"/>
          <w:szCs w:val="22"/>
        </w:rPr>
      </w:pPr>
      <w:bookmarkStart w:id="67" w:name="_Toc293580734"/>
      <w:r w:rsidRPr="000C76F8">
        <w:rPr>
          <w:rFonts w:ascii="Verdana" w:hAnsi="Verdana"/>
          <w:sz w:val="22"/>
          <w:szCs w:val="22"/>
        </w:rPr>
        <w:t>2141</w:t>
      </w:r>
      <w:r w:rsidR="007A7B53" w:rsidRPr="000C76F8">
        <w:rPr>
          <w:rFonts w:ascii="Verdana" w:hAnsi="Verdana"/>
          <w:sz w:val="22"/>
          <w:szCs w:val="22"/>
        </w:rPr>
        <w:t>1</w:t>
      </w:r>
      <w:r w:rsidRPr="000C76F8">
        <w:rPr>
          <w:rFonts w:ascii="Verdana" w:hAnsi="Verdana"/>
          <w:sz w:val="22"/>
          <w:szCs w:val="22"/>
        </w:rPr>
        <w:t>.2.4.</w:t>
      </w:r>
      <w:r w:rsidR="003E54DE" w:rsidRPr="000C76F8">
        <w:rPr>
          <w:rFonts w:ascii="Verdana" w:hAnsi="Verdana"/>
          <w:sz w:val="22"/>
          <w:szCs w:val="22"/>
        </w:rPr>
        <w:t>2</w:t>
      </w:r>
      <w:r w:rsidRPr="000C76F8">
        <w:rPr>
          <w:rFonts w:ascii="Verdana" w:hAnsi="Verdana"/>
          <w:sz w:val="22"/>
          <w:szCs w:val="22"/>
        </w:rPr>
        <w:t>.2 Laatikkojyrsintä</w:t>
      </w:r>
      <w:bookmarkEnd w:id="67"/>
    </w:p>
    <w:p w:rsidR="0077213C" w:rsidRDefault="0077213C" w:rsidP="0077213C">
      <w:pPr>
        <w:rPr>
          <w:rFonts w:ascii="Verdana" w:eastAsia="Calibri" w:hAnsi="Verdana"/>
        </w:rPr>
      </w:pPr>
    </w:p>
    <w:p w:rsidR="00A34C87" w:rsidRDefault="0077213C" w:rsidP="0077213C">
      <w:pPr>
        <w:ind w:left="1298"/>
        <w:jc w:val="both"/>
        <w:rPr>
          <w:rFonts w:ascii="Verdana" w:eastAsia="Calibri" w:hAnsi="Verdana"/>
        </w:rPr>
      </w:pPr>
      <w:r>
        <w:rPr>
          <w:rFonts w:ascii="Verdana" w:eastAsia="Calibri" w:hAnsi="Verdana"/>
        </w:rPr>
        <w:t>Ajokaistan kulunein osa n</w:t>
      </w:r>
      <w:r w:rsidR="00135F42">
        <w:rPr>
          <w:rFonts w:ascii="Verdana" w:eastAsia="Calibri" w:hAnsi="Verdana"/>
        </w:rPr>
        <w:t>oin</w:t>
      </w:r>
      <w:r>
        <w:rPr>
          <w:rFonts w:ascii="Verdana" w:eastAsia="Calibri" w:hAnsi="Verdana"/>
        </w:rPr>
        <w:t xml:space="preserve"> 3 metrin leveydeltä jyrsitään yhte</w:t>
      </w:r>
      <w:r w:rsidR="00A34C87">
        <w:rPr>
          <w:rFonts w:ascii="Verdana" w:eastAsia="Calibri" w:hAnsi="Verdana"/>
        </w:rPr>
        <w:t>-</w:t>
      </w:r>
    </w:p>
    <w:p w:rsidR="0077213C" w:rsidRDefault="0077213C" w:rsidP="0077213C">
      <w:pPr>
        <w:ind w:left="1298"/>
        <w:jc w:val="both"/>
        <w:rPr>
          <w:rFonts w:ascii="Verdana" w:eastAsia="Calibri" w:hAnsi="Verdana"/>
        </w:rPr>
      </w:pPr>
      <w:r>
        <w:rPr>
          <w:rFonts w:ascii="Verdana" w:eastAsia="Calibri" w:hAnsi="Verdana"/>
        </w:rPr>
        <w:lastRenderedPageBreak/>
        <w:t xml:space="preserve">näiseksi 3–5 cm syväksi kaukaloksi, joka </w:t>
      </w:r>
      <w:r w:rsidR="00A06816">
        <w:rPr>
          <w:rFonts w:ascii="Verdana" w:eastAsia="Calibri" w:hAnsi="Verdana"/>
        </w:rPr>
        <w:t xml:space="preserve">päällystetään </w:t>
      </w:r>
      <w:r>
        <w:rPr>
          <w:rFonts w:ascii="Verdana" w:eastAsia="Calibri" w:hAnsi="Verdana"/>
        </w:rPr>
        <w:t>välittömästi.</w:t>
      </w:r>
    </w:p>
    <w:p w:rsidR="000C76F8" w:rsidRDefault="000C76F8" w:rsidP="0077213C">
      <w:pPr>
        <w:rPr>
          <w:rFonts w:ascii="Verdana" w:eastAsia="Calibri" w:hAnsi="Verdana"/>
        </w:rPr>
      </w:pPr>
    </w:p>
    <w:p w:rsidR="0077213C" w:rsidRPr="000C76F8" w:rsidRDefault="0077213C" w:rsidP="0077213C">
      <w:pPr>
        <w:rPr>
          <w:rFonts w:ascii="Verdana" w:hAnsi="Verdana"/>
          <w:sz w:val="22"/>
          <w:szCs w:val="22"/>
        </w:rPr>
      </w:pPr>
      <w:bookmarkStart w:id="68" w:name="_Toc293580735"/>
      <w:r w:rsidRPr="000C76F8">
        <w:rPr>
          <w:rFonts w:ascii="Verdana" w:hAnsi="Verdana"/>
          <w:sz w:val="22"/>
          <w:szCs w:val="22"/>
        </w:rPr>
        <w:t>2141</w:t>
      </w:r>
      <w:r w:rsidR="007A7B53" w:rsidRPr="000C76F8">
        <w:rPr>
          <w:rFonts w:ascii="Verdana" w:hAnsi="Verdana"/>
          <w:sz w:val="22"/>
          <w:szCs w:val="22"/>
        </w:rPr>
        <w:t>1</w:t>
      </w:r>
      <w:r w:rsidRPr="000C76F8">
        <w:rPr>
          <w:rFonts w:ascii="Verdana" w:hAnsi="Verdana"/>
          <w:sz w:val="22"/>
          <w:szCs w:val="22"/>
        </w:rPr>
        <w:t>.2.4.</w:t>
      </w:r>
      <w:r w:rsidR="003E54DE" w:rsidRPr="000C76F8">
        <w:rPr>
          <w:rFonts w:ascii="Verdana" w:hAnsi="Verdana"/>
          <w:sz w:val="22"/>
          <w:szCs w:val="22"/>
        </w:rPr>
        <w:t>2</w:t>
      </w:r>
      <w:r w:rsidRPr="000C76F8">
        <w:rPr>
          <w:rFonts w:ascii="Verdana" w:hAnsi="Verdana"/>
          <w:sz w:val="22"/>
          <w:szCs w:val="22"/>
        </w:rPr>
        <w:t>.3 Reunajyrsintä</w:t>
      </w:r>
      <w:bookmarkEnd w:id="68"/>
    </w:p>
    <w:p w:rsidR="0077213C" w:rsidRDefault="0077213C" w:rsidP="0077213C">
      <w:pPr>
        <w:ind w:left="1298"/>
        <w:jc w:val="both"/>
        <w:rPr>
          <w:rFonts w:ascii="Verdana" w:eastAsia="Calibri" w:hAnsi="Verdana"/>
        </w:rPr>
      </w:pPr>
    </w:p>
    <w:p w:rsidR="000C76F8" w:rsidRDefault="0077213C" w:rsidP="00206355">
      <w:pPr>
        <w:ind w:left="1298"/>
        <w:jc w:val="both"/>
        <w:rPr>
          <w:rFonts w:ascii="Verdana" w:eastAsia="Calibri" w:hAnsi="Verdana"/>
        </w:rPr>
      </w:pPr>
      <w:r>
        <w:rPr>
          <w:rFonts w:ascii="Verdana" w:eastAsia="Calibri" w:hAnsi="Verdana"/>
        </w:rPr>
        <w:t>Jyrsintä alkaa raideuran pohjalta (nollasyvyys) ja jatkuu lähelle reu</w:t>
      </w:r>
      <w:r w:rsidR="003E54DE">
        <w:rPr>
          <w:rFonts w:ascii="Verdana" w:eastAsia="Calibri" w:hAnsi="Verdana"/>
        </w:rPr>
        <w:t>-</w:t>
      </w:r>
    </w:p>
    <w:p w:rsidR="0077213C" w:rsidRDefault="0077213C" w:rsidP="00A34C87">
      <w:pPr>
        <w:ind w:left="1298"/>
        <w:jc w:val="both"/>
        <w:rPr>
          <w:rFonts w:ascii="Verdana" w:eastAsia="Calibri" w:hAnsi="Verdana"/>
        </w:rPr>
      </w:pPr>
      <w:r>
        <w:rPr>
          <w:rFonts w:ascii="Verdana" w:eastAsia="Calibri" w:hAnsi="Verdana"/>
        </w:rPr>
        <w:t>natukea tai siihen asti (syvyytenä 3–6 cm), jolloin myös sivukalte</w:t>
      </w:r>
      <w:r>
        <w:rPr>
          <w:rFonts w:ascii="Verdana" w:eastAsia="Calibri" w:hAnsi="Verdana"/>
        </w:rPr>
        <w:softHyphen/>
        <w:t xml:space="preserve">vuutta lisätään hiukan. Jos jyrsitty pinta jää liikenteelle, työ on tehtävä tiheällä hammastuksella (hienojyrsintä). Reunajyrsintä tehdään tarvittaessa reunatukeen (luonnonkiviset reunatuet) saakka siten, että reunatuen etureuna puhdistetaan (esim. reunatuen näkymän lisäämiseksi). </w:t>
      </w:r>
    </w:p>
    <w:p w:rsidR="0033765A" w:rsidRDefault="0033765A" w:rsidP="0033765A">
      <w:pPr>
        <w:rPr>
          <w:rFonts w:ascii="Verdana" w:hAnsi="Verdana"/>
        </w:rPr>
      </w:pPr>
      <w:bookmarkStart w:id="69" w:name="_Toc293580736"/>
      <w:bookmarkStart w:id="70" w:name="_Toc287796607"/>
    </w:p>
    <w:p w:rsidR="0077213C" w:rsidRPr="000C76F8" w:rsidRDefault="0077213C" w:rsidP="0033765A">
      <w:pPr>
        <w:rPr>
          <w:rFonts w:ascii="Verdana" w:hAnsi="Verdana"/>
          <w:sz w:val="22"/>
          <w:szCs w:val="22"/>
        </w:rPr>
      </w:pPr>
      <w:r w:rsidRPr="000C76F8">
        <w:rPr>
          <w:rFonts w:ascii="Verdana" w:hAnsi="Verdana"/>
          <w:sz w:val="22"/>
          <w:szCs w:val="22"/>
        </w:rPr>
        <w:t>2141</w:t>
      </w:r>
      <w:r w:rsidR="007A7B53" w:rsidRPr="000C76F8">
        <w:rPr>
          <w:rFonts w:ascii="Verdana" w:hAnsi="Verdana"/>
          <w:sz w:val="22"/>
          <w:szCs w:val="22"/>
        </w:rPr>
        <w:t>1</w:t>
      </w:r>
      <w:r w:rsidRPr="000C76F8">
        <w:rPr>
          <w:rFonts w:ascii="Verdana" w:hAnsi="Verdana"/>
          <w:sz w:val="22"/>
          <w:szCs w:val="22"/>
        </w:rPr>
        <w:t>.2.4.3.4 Valmiin jyrsinnän laatuvaatimukset</w:t>
      </w:r>
      <w:bookmarkEnd w:id="69"/>
      <w:bookmarkEnd w:id="70"/>
    </w:p>
    <w:p w:rsidR="0033765A" w:rsidRPr="0033765A" w:rsidRDefault="0033765A" w:rsidP="0033765A">
      <w:pPr>
        <w:rPr>
          <w:rFonts w:ascii="Verdana" w:hAnsi="Verdana"/>
        </w:rPr>
      </w:pPr>
    </w:p>
    <w:p w:rsidR="0077213C" w:rsidRDefault="0077213C" w:rsidP="0077213C">
      <w:pPr>
        <w:ind w:left="1298"/>
        <w:jc w:val="both"/>
        <w:rPr>
          <w:rFonts w:ascii="Verdana" w:eastAsia="Calibri" w:hAnsi="Verdana"/>
        </w:rPr>
      </w:pPr>
      <w:r>
        <w:rPr>
          <w:rFonts w:ascii="Verdana" w:eastAsia="Calibri" w:hAnsi="Verdana"/>
        </w:rPr>
        <w:t>Jyrsintäjäljen ja etenkin jyrsintäalueen reunan on oltava kadun ajo</w:t>
      </w:r>
      <w:r>
        <w:rPr>
          <w:rFonts w:ascii="Verdana" w:eastAsia="Calibri" w:hAnsi="Verdana"/>
        </w:rPr>
        <w:softHyphen/>
        <w:t>linjojen suuntai</w:t>
      </w:r>
      <w:r>
        <w:rPr>
          <w:rFonts w:ascii="Verdana" w:eastAsia="Calibri" w:hAnsi="Verdana"/>
        </w:rPr>
        <w:softHyphen/>
        <w:t>nen. Hienojyrsinnän jälkeisen pinnan on oltava lii</w:t>
      </w:r>
      <w:r>
        <w:rPr>
          <w:rFonts w:ascii="Verdana" w:eastAsia="Calibri" w:hAnsi="Verdana"/>
        </w:rPr>
        <w:softHyphen/>
        <w:t>kennekelpoinen, erityisesti pyörä</w:t>
      </w:r>
      <w:r w:rsidR="00A06816">
        <w:rPr>
          <w:rFonts w:ascii="Verdana" w:eastAsia="Calibri" w:hAnsi="Verdana"/>
        </w:rPr>
        <w:t>ily</w:t>
      </w:r>
      <w:r>
        <w:rPr>
          <w:rFonts w:ascii="Verdana" w:eastAsia="Calibri" w:hAnsi="Verdana"/>
        </w:rPr>
        <w:t xml:space="preserve"> ja moottoripyörä</w:t>
      </w:r>
      <w:r w:rsidR="00A06816">
        <w:rPr>
          <w:rFonts w:ascii="Verdana" w:eastAsia="Calibri" w:hAnsi="Verdana"/>
        </w:rPr>
        <w:t>ily</w:t>
      </w:r>
      <w:r>
        <w:rPr>
          <w:rFonts w:ascii="Verdana" w:eastAsia="Calibri" w:hAnsi="Verdana"/>
        </w:rPr>
        <w:t xml:space="preserve"> huomioon ottaen, joiden kannalta se ei saa olla liian karkea tai pyöriä "ohjaa</w:t>
      </w:r>
      <w:r>
        <w:rPr>
          <w:rFonts w:ascii="Verdana" w:eastAsia="Calibri" w:hAnsi="Verdana"/>
        </w:rPr>
        <w:softHyphen/>
        <w:t>va". Tarvittaessa pintaa korjataan liikennekelpoisemmaksi.</w:t>
      </w:r>
    </w:p>
    <w:p w:rsidR="0077213C" w:rsidRDefault="0077213C" w:rsidP="0077213C">
      <w:pPr>
        <w:jc w:val="both"/>
        <w:rPr>
          <w:rFonts w:ascii="Verdana" w:eastAsia="Calibri" w:hAnsi="Verdana"/>
        </w:rPr>
      </w:pPr>
    </w:p>
    <w:p w:rsidR="0077213C" w:rsidRDefault="0077213C" w:rsidP="0077213C">
      <w:pPr>
        <w:ind w:left="1298"/>
        <w:jc w:val="both"/>
        <w:rPr>
          <w:rFonts w:ascii="Verdana" w:eastAsia="Calibri" w:hAnsi="Verdana"/>
        </w:rPr>
      </w:pPr>
      <w:r>
        <w:rPr>
          <w:rFonts w:ascii="Verdana" w:eastAsia="Calibri" w:hAnsi="Verdana"/>
        </w:rPr>
        <w:t>Hienojyrsity</w:t>
      </w:r>
      <w:r w:rsidR="00F3733B">
        <w:rPr>
          <w:rFonts w:ascii="Verdana" w:eastAsia="Calibri" w:hAnsi="Verdana"/>
        </w:rPr>
        <w:t>lle</w:t>
      </w:r>
      <w:r>
        <w:rPr>
          <w:rFonts w:ascii="Verdana" w:eastAsia="Calibri" w:hAnsi="Verdana"/>
        </w:rPr>
        <w:t xml:space="preserve"> pinnalle ei saa muodostua vesi</w:t>
      </w:r>
      <w:r>
        <w:rPr>
          <w:rFonts w:ascii="Verdana" w:eastAsia="Calibri" w:hAnsi="Verdana"/>
        </w:rPr>
        <w:softHyphen/>
        <w:t>lätäköitä. Käsitellyllä alueella tai sen vieressä tai kaivoissa ei työn jälkeen saa olla jyrsin</w:t>
      </w:r>
      <w:r>
        <w:rPr>
          <w:rFonts w:ascii="Verdana" w:eastAsia="Calibri" w:hAnsi="Verdana"/>
        </w:rPr>
        <w:softHyphen/>
        <w:t>rouhetta.</w:t>
      </w:r>
    </w:p>
    <w:p w:rsidR="0077213C" w:rsidRDefault="0077213C" w:rsidP="0077213C">
      <w:pPr>
        <w:jc w:val="both"/>
        <w:rPr>
          <w:rFonts w:ascii="Verdana" w:eastAsia="Calibri" w:hAnsi="Verdana"/>
        </w:rPr>
      </w:pPr>
    </w:p>
    <w:p w:rsidR="0077213C" w:rsidRDefault="0077213C" w:rsidP="0077213C">
      <w:pPr>
        <w:ind w:left="1298"/>
        <w:jc w:val="both"/>
        <w:rPr>
          <w:rFonts w:ascii="Verdana" w:eastAsia="Calibri" w:hAnsi="Verdana"/>
        </w:rPr>
      </w:pPr>
      <w:r>
        <w:rPr>
          <w:rFonts w:ascii="Verdana" w:eastAsia="Calibri" w:hAnsi="Verdana"/>
        </w:rPr>
        <w:t>Liikenteelle jäävät jyrsityt päätysaumat on tehtävä kaltevuudeltaan vähintään 1:5:een (esim. kylmäpaikkausmassalla).</w:t>
      </w:r>
    </w:p>
    <w:p w:rsidR="0077213C" w:rsidRDefault="0077213C" w:rsidP="0077213C">
      <w:pPr>
        <w:ind w:left="1298"/>
        <w:jc w:val="both"/>
        <w:rPr>
          <w:rFonts w:ascii="Verdana" w:eastAsia="Calibri" w:hAnsi="Verdana"/>
        </w:rPr>
      </w:pPr>
    </w:p>
    <w:p w:rsidR="0077213C" w:rsidRPr="003E54DE" w:rsidRDefault="0077213C" w:rsidP="0077213C">
      <w:pPr>
        <w:rPr>
          <w:rFonts w:ascii="Verdana" w:hAnsi="Verdana"/>
          <w:b/>
          <w:szCs w:val="24"/>
        </w:rPr>
      </w:pPr>
      <w:bookmarkStart w:id="71" w:name="_Toc293580737"/>
      <w:bookmarkStart w:id="72" w:name="_Toc287796609"/>
      <w:r w:rsidRPr="003E54DE">
        <w:rPr>
          <w:rFonts w:ascii="Verdana" w:hAnsi="Verdana"/>
          <w:b/>
          <w:szCs w:val="24"/>
        </w:rPr>
        <w:t>2141</w:t>
      </w:r>
      <w:r w:rsidR="007A7B53" w:rsidRPr="003E54DE">
        <w:rPr>
          <w:rFonts w:ascii="Verdana" w:hAnsi="Verdana"/>
          <w:b/>
          <w:szCs w:val="24"/>
        </w:rPr>
        <w:t>1</w:t>
      </w:r>
      <w:r w:rsidRPr="003E54DE">
        <w:rPr>
          <w:rFonts w:ascii="Verdana" w:hAnsi="Verdana"/>
          <w:b/>
          <w:szCs w:val="24"/>
        </w:rPr>
        <w:t xml:space="preserve">.3 </w:t>
      </w:r>
      <w:bookmarkStart w:id="73" w:name="_Hlk499060561"/>
      <w:r w:rsidRPr="003E54DE">
        <w:rPr>
          <w:rFonts w:ascii="Verdana" w:hAnsi="Verdana"/>
          <w:b/>
          <w:szCs w:val="24"/>
        </w:rPr>
        <w:t>ASFALTTIPÄÄLLYSTEIDEN TEKEMINEN</w:t>
      </w:r>
      <w:bookmarkEnd w:id="71"/>
      <w:bookmarkEnd w:id="72"/>
      <w:bookmarkEnd w:id="73"/>
    </w:p>
    <w:p w:rsidR="0077213C" w:rsidRDefault="0077213C" w:rsidP="0077213C">
      <w:pPr>
        <w:rPr>
          <w:rFonts w:ascii="Verdana" w:eastAsia="Calibri" w:hAnsi="Verdana"/>
        </w:rPr>
      </w:pPr>
    </w:p>
    <w:p w:rsidR="0077213C" w:rsidRPr="000C76F8" w:rsidRDefault="0077213C" w:rsidP="0077213C">
      <w:pPr>
        <w:rPr>
          <w:rFonts w:ascii="Verdana" w:hAnsi="Verdana"/>
          <w:b/>
          <w:sz w:val="22"/>
          <w:szCs w:val="22"/>
        </w:rPr>
      </w:pPr>
      <w:bookmarkStart w:id="74" w:name="_Toc293580738"/>
      <w:bookmarkStart w:id="75" w:name="_Toc287796610"/>
      <w:r w:rsidRPr="000C76F8">
        <w:rPr>
          <w:rFonts w:ascii="Verdana" w:hAnsi="Verdana"/>
          <w:b/>
          <w:sz w:val="22"/>
          <w:szCs w:val="22"/>
        </w:rPr>
        <w:t>2141</w:t>
      </w:r>
      <w:r w:rsidR="007A7B53" w:rsidRPr="000C76F8">
        <w:rPr>
          <w:rFonts w:ascii="Verdana" w:hAnsi="Verdana"/>
          <w:b/>
          <w:sz w:val="22"/>
          <w:szCs w:val="22"/>
        </w:rPr>
        <w:t>1</w:t>
      </w:r>
      <w:r w:rsidRPr="000C76F8">
        <w:rPr>
          <w:rFonts w:ascii="Verdana" w:hAnsi="Verdana"/>
          <w:b/>
          <w:sz w:val="22"/>
          <w:szCs w:val="22"/>
        </w:rPr>
        <w:t xml:space="preserve">.3.1 </w:t>
      </w:r>
      <w:r w:rsidR="003E54DE" w:rsidRPr="000C76F8">
        <w:rPr>
          <w:rFonts w:ascii="Verdana" w:hAnsi="Verdana"/>
          <w:b/>
          <w:sz w:val="22"/>
          <w:szCs w:val="22"/>
        </w:rPr>
        <w:t>Asfalttipäällysteiden tekeminen, yleistä</w:t>
      </w:r>
      <w:bookmarkEnd w:id="74"/>
    </w:p>
    <w:p w:rsidR="0077213C" w:rsidRDefault="0077213C" w:rsidP="0077213C">
      <w:pPr>
        <w:rPr>
          <w:rFonts w:ascii="Verdana" w:eastAsia="Calibri" w:hAnsi="Verdana"/>
        </w:rPr>
      </w:pPr>
    </w:p>
    <w:p w:rsidR="0077213C" w:rsidRDefault="0077213C" w:rsidP="0077213C">
      <w:pPr>
        <w:ind w:left="1298"/>
        <w:jc w:val="both"/>
        <w:rPr>
          <w:rFonts w:ascii="Verdana" w:eastAsia="Calibri" w:hAnsi="Verdana"/>
        </w:rPr>
      </w:pPr>
      <w:r>
        <w:rPr>
          <w:rFonts w:ascii="Verdana" w:eastAsia="Calibri" w:hAnsi="Verdana"/>
        </w:rPr>
        <w:t>Kaivojen, palopostien, venttiilien ym. kannet asennetaan oikeaan korkeuteen ja päällysteen pinnan kaltevuuteen ennen päällystämistä.  Mikäli korotusrengastarve viemäri- ja palopostikaivossa ylittää 30 cm:ä, on kaivoa pääsääntöisesti korotettava siten, että korotusrengastarve jää alle 30 cm. Ennen sulkujen ja muiden vesihuoltolaitteiden nostoa on otettava yhteys ao. verkon omistajaan.</w:t>
      </w:r>
    </w:p>
    <w:p w:rsidR="00B52E78" w:rsidRDefault="00B52E78" w:rsidP="0077213C">
      <w:pPr>
        <w:ind w:left="1298"/>
        <w:jc w:val="both"/>
        <w:rPr>
          <w:rFonts w:ascii="Verdana" w:eastAsia="Calibri" w:hAnsi="Verdana"/>
        </w:rPr>
      </w:pPr>
    </w:p>
    <w:p w:rsidR="0077213C" w:rsidRDefault="0077213C" w:rsidP="0077213C">
      <w:pPr>
        <w:ind w:left="1298"/>
        <w:jc w:val="both"/>
        <w:rPr>
          <w:rFonts w:ascii="Verdana" w:eastAsia="Calibri" w:hAnsi="Verdana"/>
        </w:rPr>
      </w:pPr>
      <w:r>
        <w:rPr>
          <w:rFonts w:ascii="Verdana" w:eastAsia="Calibri" w:hAnsi="Verdana"/>
        </w:rPr>
        <w:t xml:space="preserve">Vesijohdon sulkuja säädettäessä, varsinkin jyrsintätyön yhteydessä, on kiinnitettävä erityistä huomiota siihen, etteivät sulkujen tangot jää niin pitkiksi, että ne ottavat kiinni sulunhattuihin. </w:t>
      </w:r>
      <w:r w:rsidR="00B52E78">
        <w:rPr>
          <w:rFonts w:ascii="Verdana" w:eastAsia="Calibri" w:hAnsi="Verdana"/>
        </w:rPr>
        <w:t xml:space="preserve">Tällaisissa tapauksissa </w:t>
      </w:r>
      <w:r>
        <w:rPr>
          <w:rFonts w:ascii="Verdana" w:eastAsia="Calibri" w:hAnsi="Verdana"/>
        </w:rPr>
        <w:t>on välittömästi otettava yhteys ao.</w:t>
      </w:r>
      <w:r w:rsidR="00135F42">
        <w:rPr>
          <w:rFonts w:ascii="Verdana" w:eastAsia="Calibri" w:hAnsi="Verdana"/>
        </w:rPr>
        <w:t xml:space="preserve"> </w:t>
      </w:r>
      <w:r>
        <w:rPr>
          <w:rFonts w:ascii="Verdana" w:eastAsia="Calibri" w:hAnsi="Verdana"/>
        </w:rPr>
        <w:t>verko</w:t>
      </w:r>
      <w:r w:rsidR="00B52E78">
        <w:rPr>
          <w:rFonts w:ascii="Verdana" w:eastAsia="Calibri" w:hAnsi="Verdana"/>
        </w:rPr>
        <w:t>ston</w:t>
      </w:r>
      <w:r>
        <w:rPr>
          <w:rFonts w:ascii="Verdana" w:eastAsia="Calibri" w:hAnsi="Verdana"/>
        </w:rPr>
        <w:t xml:space="preserve"> omistajaan.</w:t>
      </w:r>
    </w:p>
    <w:p w:rsidR="0077213C" w:rsidRDefault="0077213C" w:rsidP="0077213C">
      <w:pPr>
        <w:jc w:val="both"/>
        <w:rPr>
          <w:rFonts w:ascii="Verdana" w:eastAsia="Calibri" w:hAnsi="Verdana"/>
        </w:rPr>
      </w:pPr>
    </w:p>
    <w:p w:rsidR="000275E7" w:rsidRDefault="0077213C" w:rsidP="0077213C">
      <w:pPr>
        <w:ind w:left="1298"/>
        <w:jc w:val="both"/>
        <w:rPr>
          <w:rFonts w:ascii="Verdana" w:eastAsia="Calibri" w:hAnsi="Verdana"/>
        </w:rPr>
      </w:pPr>
      <w:r>
        <w:rPr>
          <w:rFonts w:ascii="Verdana" w:eastAsia="Calibri" w:hAnsi="Verdana"/>
        </w:rPr>
        <w:t xml:space="preserve">Murskeen ja massan pääsy kaivoihin on työn aikana estettävä. Työn </w:t>
      </w:r>
    </w:p>
    <w:p w:rsidR="0077213C" w:rsidRDefault="0077213C" w:rsidP="00B37B5E">
      <w:pPr>
        <w:ind w:left="1298"/>
        <w:jc w:val="both"/>
        <w:rPr>
          <w:rFonts w:ascii="Verdana" w:eastAsia="Calibri" w:hAnsi="Verdana"/>
        </w:rPr>
      </w:pPr>
      <w:r>
        <w:rPr>
          <w:rFonts w:ascii="Verdana" w:eastAsia="Calibri" w:hAnsi="Verdana"/>
        </w:rPr>
        <w:t xml:space="preserve">päätyttyä on varmistuttava siitä, ettei tarkastuskaivojen, palopostien ja sulkuarkkujen pohjalla ja hulevesikaivojen sakkapesässä ole työstä </w:t>
      </w:r>
      <w:r>
        <w:rPr>
          <w:rFonts w:ascii="Verdana" w:eastAsia="Calibri" w:hAnsi="Verdana"/>
        </w:rPr>
        <w:lastRenderedPageBreak/>
        <w:t>syntyneitä jätteitä. Palopostin ja sulkujen kansistojen säädön tai asennuksen jälkeen on varmistettava, että ko. laitetta voidaan esteettä käyttää.</w:t>
      </w:r>
    </w:p>
    <w:p w:rsidR="00B37B5E" w:rsidRDefault="00B37B5E" w:rsidP="00B37B5E">
      <w:pPr>
        <w:ind w:left="1298"/>
        <w:jc w:val="both"/>
        <w:rPr>
          <w:rFonts w:ascii="Verdana" w:eastAsia="Calibri" w:hAnsi="Verdana"/>
        </w:rPr>
      </w:pPr>
    </w:p>
    <w:p w:rsidR="0077213C" w:rsidRDefault="0077213C" w:rsidP="0077213C">
      <w:pPr>
        <w:ind w:left="1298"/>
        <w:jc w:val="both"/>
        <w:rPr>
          <w:rFonts w:ascii="Verdana" w:eastAsia="Calibri" w:hAnsi="Verdana"/>
        </w:rPr>
      </w:pPr>
      <w:r>
        <w:rPr>
          <w:rFonts w:ascii="Verdana" w:eastAsia="Calibri" w:hAnsi="Verdana"/>
        </w:rPr>
        <w:t>Kehyksen reuna ei saa olla lopullisessa korossaan päällysteen pinnan yläpuolella. Päällysteen kaltevuuksien taitekohdissa olevien kansistojen korkeusasemasta annetaan ohjeet tapauskohtaisesti.</w:t>
      </w:r>
    </w:p>
    <w:p w:rsidR="0077213C" w:rsidRDefault="0077213C" w:rsidP="0077213C">
      <w:pPr>
        <w:jc w:val="both"/>
        <w:rPr>
          <w:rFonts w:ascii="Verdana" w:eastAsia="Calibri" w:hAnsi="Verdana"/>
        </w:rPr>
      </w:pPr>
    </w:p>
    <w:p w:rsidR="00AF76DF" w:rsidRDefault="0077213C" w:rsidP="0077213C">
      <w:pPr>
        <w:ind w:left="1298"/>
        <w:jc w:val="both"/>
        <w:rPr>
          <w:rFonts w:ascii="Verdana" w:eastAsia="Calibri" w:hAnsi="Verdana"/>
        </w:rPr>
      </w:pPr>
      <w:r>
        <w:rPr>
          <w:rFonts w:ascii="Verdana" w:eastAsia="Calibri" w:hAnsi="Verdana"/>
        </w:rPr>
        <w:t>Mikäli korotusrenkaat ovat ns. pontillista mallia, ei niiden väliin asen</w:t>
      </w:r>
      <w:r w:rsidR="00AF76DF">
        <w:rPr>
          <w:rFonts w:ascii="Verdana" w:eastAsia="Calibri" w:hAnsi="Verdana"/>
        </w:rPr>
        <w:t>-</w:t>
      </w:r>
    </w:p>
    <w:p w:rsidR="0077213C" w:rsidRDefault="0077213C" w:rsidP="0077213C">
      <w:pPr>
        <w:ind w:left="1298"/>
        <w:jc w:val="both"/>
        <w:rPr>
          <w:rFonts w:ascii="Verdana" w:eastAsia="Calibri" w:hAnsi="Verdana"/>
        </w:rPr>
      </w:pPr>
      <w:r>
        <w:rPr>
          <w:rFonts w:ascii="Verdana" w:eastAsia="Calibri" w:hAnsi="Verdana"/>
        </w:rPr>
        <w:t xml:space="preserve">neta bitumisaumanauhaa. Vanhoissa kaivoissa on alimmat korotusrenkaat tarvittaessa liitettävä kaivorakenteeseen käyttäen </w:t>
      </w:r>
      <w:r w:rsidR="00B83D9B">
        <w:rPr>
          <w:rFonts w:ascii="Verdana" w:eastAsia="Calibri" w:hAnsi="Verdana"/>
        </w:rPr>
        <w:t>asennus</w:t>
      </w:r>
      <w:r>
        <w:rPr>
          <w:rFonts w:ascii="Verdana" w:eastAsia="Calibri" w:hAnsi="Verdana"/>
        </w:rPr>
        <w:t>betonia kolojen ja epätasaisuuksien täyttöön. Muuratuissa kaivoissa on huonokuntoiset ylärakenteet tarvittaessa korvattava korotusrenkailla, kaivonrenkailla ja/tai kartiolla.</w:t>
      </w:r>
    </w:p>
    <w:p w:rsidR="0077213C" w:rsidRDefault="0077213C" w:rsidP="0077213C">
      <w:pPr>
        <w:jc w:val="both"/>
        <w:rPr>
          <w:rFonts w:ascii="Verdana" w:eastAsia="Calibri" w:hAnsi="Verdana"/>
        </w:rPr>
      </w:pPr>
    </w:p>
    <w:p w:rsidR="0077213C" w:rsidRDefault="0077213C" w:rsidP="0077213C">
      <w:pPr>
        <w:ind w:left="1298"/>
        <w:jc w:val="both"/>
        <w:rPr>
          <w:rFonts w:ascii="Verdana" w:eastAsia="Calibri" w:hAnsi="Verdana"/>
        </w:rPr>
      </w:pPr>
      <w:r>
        <w:rPr>
          <w:rFonts w:ascii="Verdana" w:eastAsia="Calibri" w:hAnsi="Verdana"/>
        </w:rPr>
        <w:t>Jos kaivonkansien nostaminen tai laskeminen suoritetaan jo päällystetyllä kadulla, on kannen ympärille auki hakattu osa tiivistettävä junttaamalla siihen asfalttimassaa 10 cm:n kerros ennen kuin lopullinen kulutuskerros tehdään.</w:t>
      </w:r>
    </w:p>
    <w:p w:rsidR="0077213C" w:rsidRDefault="0077213C" w:rsidP="0077213C">
      <w:pPr>
        <w:jc w:val="both"/>
        <w:rPr>
          <w:rFonts w:ascii="Verdana" w:eastAsia="Calibri" w:hAnsi="Verdana"/>
        </w:rPr>
      </w:pPr>
    </w:p>
    <w:p w:rsidR="0077213C" w:rsidRDefault="0077213C" w:rsidP="0077213C">
      <w:pPr>
        <w:ind w:left="1298"/>
        <w:jc w:val="both"/>
        <w:rPr>
          <w:rFonts w:ascii="Verdana" w:eastAsia="Calibri" w:hAnsi="Verdana"/>
        </w:rPr>
      </w:pPr>
      <w:r>
        <w:rPr>
          <w:rFonts w:ascii="Verdana" w:eastAsia="Calibri" w:hAnsi="Verdana"/>
        </w:rPr>
        <w:t>Jos uusi päällyste liittyy vanhaan eri tasossa, vanhaan päällys</w:t>
      </w:r>
      <w:r>
        <w:rPr>
          <w:rFonts w:ascii="Verdana" w:eastAsia="Calibri" w:hAnsi="Verdana"/>
        </w:rPr>
        <w:softHyphen/>
        <w:t>teeseen on tehtävä riittävän pitkä lähtöviiste tai siihen on jyrsittä</w:t>
      </w:r>
      <w:r>
        <w:rPr>
          <w:rFonts w:ascii="Verdana" w:eastAsia="Calibri" w:hAnsi="Verdana"/>
        </w:rPr>
        <w:softHyphen/>
        <w:t>vä loivan kiilan muotoinen poikittaisura tai leikattava poikittaisura. Tämä parantaa lähtösauman tasaisuutta.</w:t>
      </w:r>
    </w:p>
    <w:p w:rsidR="00B83D9B" w:rsidRDefault="00B83D9B" w:rsidP="0077213C">
      <w:pPr>
        <w:ind w:left="1298"/>
        <w:jc w:val="both"/>
        <w:rPr>
          <w:rFonts w:ascii="Verdana" w:eastAsia="Calibri" w:hAnsi="Verdana"/>
        </w:rPr>
      </w:pPr>
    </w:p>
    <w:p w:rsidR="0077213C" w:rsidRDefault="0077213C" w:rsidP="0077213C">
      <w:pPr>
        <w:ind w:left="1298"/>
        <w:jc w:val="both"/>
        <w:rPr>
          <w:rFonts w:ascii="Verdana" w:eastAsia="Calibri" w:hAnsi="Verdana"/>
        </w:rPr>
      </w:pPr>
      <w:r>
        <w:rPr>
          <w:rFonts w:ascii="Verdana" w:eastAsia="Calibri" w:hAnsi="Verdana"/>
        </w:rPr>
        <w:t>Poikittaisuran vähimmäisleveys on 5 metriä (ajoradan pituussuunnassa) ja sen sy</w:t>
      </w:r>
      <w:r>
        <w:rPr>
          <w:rFonts w:ascii="Verdana" w:eastAsia="Calibri" w:hAnsi="Verdana"/>
        </w:rPr>
        <w:softHyphen/>
        <w:t>vyyden tulee olla vähintään 3 cm. Jos poikittaisura jää liikenteelle ennen uutta pääl</w:t>
      </w:r>
      <w:r>
        <w:rPr>
          <w:rFonts w:ascii="Verdana" w:eastAsia="Calibri" w:hAnsi="Verdana"/>
        </w:rPr>
        <w:softHyphen/>
        <w:t>lystettä, on liikennettä vasten olevat saumakohdat loivennettava vähintään 1:5 kalte</w:t>
      </w:r>
      <w:r>
        <w:rPr>
          <w:rFonts w:ascii="Verdana" w:eastAsia="Calibri" w:hAnsi="Verdana"/>
        </w:rPr>
        <w:softHyphen/>
        <w:t>vuuteen esim. kylmällä paikkausmassal</w:t>
      </w:r>
      <w:r>
        <w:rPr>
          <w:rFonts w:ascii="Verdana" w:eastAsia="Calibri" w:hAnsi="Verdana"/>
        </w:rPr>
        <w:softHyphen/>
        <w:t>la, joka poistetaan ennen varsinaisen pääl</w:t>
      </w:r>
      <w:r>
        <w:rPr>
          <w:rFonts w:ascii="Verdana" w:eastAsia="Calibri" w:hAnsi="Verdana"/>
        </w:rPr>
        <w:softHyphen/>
        <w:t>lysteen levitystä.</w:t>
      </w:r>
    </w:p>
    <w:p w:rsidR="0077213C" w:rsidRDefault="0077213C" w:rsidP="0077213C">
      <w:pPr>
        <w:jc w:val="both"/>
        <w:rPr>
          <w:rFonts w:ascii="Verdana" w:hAnsi="Verdana"/>
        </w:rPr>
      </w:pPr>
      <w:bookmarkStart w:id="76" w:name="_Toc293580739"/>
    </w:p>
    <w:p w:rsidR="0077213C" w:rsidRPr="000C76F8" w:rsidRDefault="0077213C" w:rsidP="0077213C">
      <w:pPr>
        <w:rPr>
          <w:rFonts w:ascii="Verdana" w:hAnsi="Verdana"/>
          <w:b/>
          <w:sz w:val="22"/>
          <w:szCs w:val="22"/>
        </w:rPr>
      </w:pPr>
      <w:r w:rsidRPr="000C76F8">
        <w:rPr>
          <w:rFonts w:ascii="Verdana" w:hAnsi="Verdana"/>
          <w:b/>
          <w:sz w:val="22"/>
          <w:szCs w:val="22"/>
        </w:rPr>
        <w:t>2141</w:t>
      </w:r>
      <w:r w:rsidR="007A7B53" w:rsidRPr="000C76F8">
        <w:rPr>
          <w:rFonts w:ascii="Verdana" w:hAnsi="Verdana"/>
          <w:b/>
          <w:sz w:val="22"/>
          <w:szCs w:val="22"/>
        </w:rPr>
        <w:t>1</w:t>
      </w:r>
      <w:r w:rsidRPr="000C76F8">
        <w:rPr>
          <w:rFonts w:ascii="Verdana" w:hAnsi="Verdana"/>
          <w:b/>
          <w:sz w:val="22"/>
          <w:szCs w:val="22"/>
        </w:rPr>
        <w:t>.3.2 Päällysteen liimaaminen alustaan</w:t>
      </w:r>
      <w:bookmarkEnd w:id="75"/>
      <w:bookmarkEnd w:id="76"/>
    </w:p>
    <w:p w:rsidR="0077213C" w:rsidRDefault="0077213C" w:rsidP="0077213C">
      <w:pPr>
        <w:rPr>
          <w:rFonts w:ascii="Verdana" w:eastAsia="Calibri" w:hAnsi="Verdana"/>
        </w:rPr>
      </w:pPr>
    </w:p>
    <w:p w:rsidR="0077213C" w:rsidRDefault="0077213C" w:rsidP="0077213C">
      <w:pPr>
        <w:ind w:left="1298"/>
        <w:jc w:val="both"/>
        <w:rPr>
          <w:rFonts w:ascii="Verdana" w:eastAsia="Calibri" w:hAnsi="Verdana"/>
        </w:rPr>
      </w:pPr>
      <w:r>
        <w:rPr>
          <w:rFonts w:ascii="Verdana" w:eastAsia="Calibri" w:hAnsi="Verdana"/>
        </w:rPr>
        <w:t>Liimauksella varmistetaan uuden päällysteen tarttuminen van</w:t>
      </w:r>
      <w:r>
        <w:rPr>
          <w:rFonts w:ascii="Verdana" w:eastAsia="Calibri" w:hAnsi="Verdana"/>
        </w:rPr>
        <w:softHyphen/>
        <w:t>haan sidottuun pintaan. Liimausta ei kuitenkaan yleensä tarvita seu</w:t>
      </w:r>
      <w:r>
        <w:rPr>
          <w:rFonts w:ascii="Verdana" w:eastAsia="Calibri" w:hAnsi="Verdana"/>
        </w:rPr>
        <w:softHyphen/>
        <w:t xml:space="preserve">raavissa tilanteissa: </w:t>
      </w:r>
    </w:p>
    <w:p w:rsidR="0077213C" w:rsidRDefault="0077213C" w:rsidP="0077213C">
      <w:pPr>
        <w:ind w:left="1298"/>
        <w:rPr>
          <w:rFonts w:ascii="Verdana" w:eastAsia="Calibri" w:hAnsi="Verdana"/>
        </w:rPr>
      </w:pPr>
    </w:p>
    <w:p w:rsidR="0077213C" w:rsidRDefault="0077213C" w:rsidP="0077213C">
      <w:pPr>
        <w:numPr>
          <w:ilvl w:val="0"/>
          <w:numId w:val="1"/>
        </w:numPr>
        <w:rPr>
          <w:rFonts w:ascii="Verdana" w:eastAsia="Calibri" w:hAnsi="Verdana"/>
        </w:rPr>
      </w:pPr>
      <w:r>
        <w:rPr>
          <w:rFonts w:ascii="Verdana" w:eastAsia="Calibri" w:hAnsi="Verdana"/>
        </w:rPr>
        <w:t>alusta (esim. ABK) on tehty samana vuonna ja on puhdas</w:t>
      </w:r>
    </w:p>
    <w:p w:rsidR="0077213C" w:rsidRDefault="0077213C" w:rsidP="0077213C">
      <w:pPr>
        <w:numPr>
          <w:ilvl w:val="0"/>
          <w:numId w:val="1"/>
        </w:numPr>
        <w:rPr>
          <w:rFonts w:ascii="Verdana" w:eastAsia="Calibri" w:hAnsi="Verdana"/>
        </w:rPr>
      </w:pPr>
      <w:r>
        <w:rPr>
          <w:rFonts w:ascii="Verdana" w:eastAsia="Calibri" w:hAnsi="Verdana"/>
        </w:rPr>
        <w:t>alusta tasataan kuumentamalla</w:t>
      </w:r>
    </w:p>
    <w:p w:rsidR="0077213C" w:rsidRDefault="0077213C" w:rsidP="0077213C">
      <w:pPr>
        <w:numPr>
          <w:ilvl w:val="0"/>
          <w:numId w:val="1"/>
        </w:numPr>
        <w:rPr>
          <w:rFonts w:ascii="Verdana" w:eastAsia="Calibri" w:hAnsi="Verdana"/>
        </w:rPr>
      </w:pPr>
      <w:r>
        <w:rPr>
          <w:rFonts w:ascii="Verdana" w:eastAsia="Calibri" w:hAnsi="Verdana"/>
        </w:rPr>
        <w:t>päällyste on valuasfalttia (mahdollinen AB-tasausmassa</w:t>
      </w:r>
      <w:r w:rsidR="00B83D9B">
        <w:rPr>
          <w:rFonts w:ascii="Verdana" w:eastAsia="Calibri" w:hAnsi="Verdana"/>
        </w:rPr>
        <w:t xml:space="preserve"> </w:t>
      </w:r>
      <w:r>
        <w:rPr>
          <w:rFonts w:ascii="Verdana" w:eastAsia="Calibri" w:hAnsi="Verdana"/>
        </w:rPr>
        <w:t>liimataan)</w:t>
      </w:r>
    </w:p>
    <w:p w:rsidR="0077213C" w:rsidRPr="00B83D9B" w:rsidRDefault="0077213C" w:rsidP="00B83D9B">
      <w:pPr>
        <w:numPr>
          <w:ilvl w:val="0"/>
          <w:numId w:val="1"/>
        </w:numPr>
        <w:rPr>
          <w:rFonts w:ascii="Verdana" w:eastAsia="Calibri" w:hAnsi="Verdana"/>
        </w:rPr>
      </w:pPr>
      <w:r>
        <w:rPr>
          <w:rFonts w:ascii="Verdana" w:eastAsia="Calibri" w:hAnsi="Verdana"/>
        </w:rPr>
        <w:t>uusi päällyste sisältää jo itsessään liimausta vastaava</w:t>
      </w:r>
      <w:r w:rsidR="00B83D9B">
        <w:rPr>
          <w:rFonts w:ascii="Verdana" w:eastAsia="Calibri" w:hAnsi="Verdana"/>
        </w:rPr>
        <w:t xml:space="preserve"> si</w:t>
      </w:r>
      <w:r>
        <w:rPr>
          <w:rFonts w:ascii="Verdana" w:eastAsia="Calibri" w:hAnsi="Verdana"/>
        </w:rPr>
        <w:t xml:space="preserve">deaineen (SIP). Jos alustalle tulee sekä liimaus että </w:t>
      </w:r>
      <w:r w:rsidRPr="00B83D9B">
        <w:rPr>
          <w:rFonts w:ascii="Verdana" w:eastAsia="Calibri" w:hAnsi="Verdana"/>
        </w:rPr>
        <w:t>tasausmassa, liimaus tehdään ensin</w:t>
      </w:r>
      <w:r w:rsidR="00DD7CD8">
        <w:rPr>
          <w:rFonts w:ascii="Verdana" w:eastAsia="Calibri" w:hAnsi="Verdana"/>
        </w:rPr>
        <w:t>.</w:t>
      </w:r>
    </w:p>
    <w:p w:rsidR="0077213C" w:rsidRDefault="0077213C" w:rsidP="0077213C">
      <w:pPr>
        <w:rPr>
          <w:rFonts w:ascii="Verdana" w:eastAsia="Calibri" w:hAnsi="Verdana"/>
        </w:rPr>
      </w:pPr>
    </w:p>
    <w:p w:rsidR="0077213C" w:rsidRDefault="0077213C" w:rsidP="0077213C">
      <w:pPr>
        <w:ind w:left="1298"/>
        <w:jc w:val="both"/>
        <w:rPr>
          <w:rFonts w:ascii="Verdana" w:eastAsia="Calibri" w:hAnsi="Verdana"/>
        </w:rPr>
      </w:pPr>
      <w:r>
        <w:rPr>
          <w:rFonts w:ascii="Verdana" w:eastAsia="Calibri" w:hAnsi="Verdana"/>
        </w:rPr>
        <w:lastRenderedPageBreak/>
        <w:t xml:space="preserve">Kun alustana on vanha päällyste, päällyste liimataan alustaan koko alueelta. Ennen liiman levittämistä on alusta puhdistettava huolellisesti kaikesta irtonaisesta aineksesta.  </w:t>
      </w:r>
    </w:p>
    <w:p w:rsidR="0040736E" w:rsidRDefault="0040736E" w:rsidP="0077213C">
      <w:pPr>
        <w:ind w:left="1298"/>
        <w:jc w:val="both"/>
        <w:rPr>
          <w:rFonts w:ascii="Verdana" w:eastAsia="Calibri" w:hAnsi="Verdana"/>
        </w:rPr>
      </w:pPr>
    </w:p>
    <w:p w:rsidR="003E54DE" w:rsidRDefault="0077213C" w:rsidP="0077213C">
      <w:pPr>
        <w:ind w:left="1298"/>
        <w:jc w:val="both"/>
        <w:rPr>
          <w:rFonts w:ascii="Verdana" w:eastAsia="Calibri" w:hAnsi="Verdana"/>
        </w:rPr>
      </w:pPr>
      <w:r>
        <w:rPr>
          <w:rFonts w:ascii="Verdana" w:eastAsia="Calibri" w:hAnsi="Verdana"/>
        </w:rPr>
        <w:t xml:space="preserve">Kylmät ja jäähtyneet saumat sivellään bitumiemulsiolla tai kuumalla </w:t>
      </w:r>
    </w:p>
    <w:p w:rsidR="0077213C" w:rsidRDefault="0077213C" w:rsidP="0077213C">
      <w:pPr>
        <w:ind w:left="1298"/>
        <w:jc w:val="both"/>
        <w:rPr>
          <w:rFonts w:ascii="Verdana" w:eastAsia="Calibri" w:hAnsi="Verdana"/>
        </w:rPr>
      </w:pPr>
      <w:r>
        <w:rPr>
          <w:rFonts w:ascii="Verdana" w:eastAsia="Calibri" w:hAnsi="Verdana"/>
        </w:rPr>
        <w:t xml:space="preserve">bitumilla. </w:t>
      </w:r>
    </w:p>
    <w:p w:rsidR="0077213C" w:rsidRDefault="0077213C" w:rsidP="0077213C">
      <w:pPr>
        <w:rPr>
          <w:rFonts w:ascii="Verdana" w:hAnsi="Verdana"/>
        </w:rPr>
      </w:pPr>
      <w:bookmarkStart w:id="77" w:name="_Toc293580740"/>
      <w:bookmarkStart w:id="78" w:name="_Toc287796611"/>
    </w:p>
    <w:p w:rsidR="0077213C" w:rsidRPr="000C76F8" w:rsidRDefault="0077213C" w:rsidP="0077213C">
      <w:pPr>
        <w:rPr>
          <w:rFonts w:ascii="Verdana" w:hAnsi="Verdana"/>
          <w:b/>
          <w:sz w:val="22"/>
          <w:szCs w:val="22"/>
        </w:rPr>
      </w:pPr>
      <w:r w:rsidRPr="000C76F8">
        <w:rPr>
          <w:rFonts w:ascii="Verdana" w:hAnsi="Verdana"/>
          <w:b/>
          <w:sz w:val="22"/>
          <w:szCs w:val="22"/>
        </w:rPr>
        <w:t>2141</w:t>
      </w:r>
      <w:r w:rsidR="007A7B53" w:rsidRPr="000C76F8">
        <w:rPr>
          <w:rFonts w:ascii="Verdana" w:hAnsi="Verdana"/>
          <w:b/>
          <w:sz w:val="22"/>
          <w:szCs w:val="22"/>
        </w:rPr>
        <w:t>1</w:t>
      </w:r>
      <w:r w:rsidRPr="000C76F8">
        <w:rPr>
          <w:rFonts w:ascii="Verdana" w:hAnsi="Verdana"/>
          <w:b/>
          <w:sz w:val="22"/>
          <w:szCs w:val="22"/>
        </w:rPr>
        <w:t>.3.3 Vakiopaksuisen asfalttipäällysteen (laatan) tekeminen</w:t>
      </w:r>
      <w:bookmarkEnd w:id="77"/>
      <w:bookmarkEnd w:id="78"/>
      <w:r w:rsidRPr="000C76F8">
        <w:rPr>
          <w:rFonts w:ascii="Verdana" w:hAnsi="Verdana"/>
          <w:b/>
          <w:sz w:val="22"/>
          <w:szCs w:val="22"/>
        </w:rPr>
        <w:t xml:space="preserve"> </w:t>
      </w:r>
    </w:p>
    <w:p w:rsidR="0077213C" w:rsidRDefault="0077213C" w:rsidP="0077213C">
      <w:pPr>
        <w:rPr>
          <w:rFonts w:ascii="Verdana" w:hAnsi="Verdana"/>
        </w:rPr>
      </w:pPr>
    </w:p>
    <w:p w:rsidR="009D00B3" w:rsidRDefault="009D00B3" w:rsidP="009D00B3">
      <w:pPr>
        <w:ind w:left="1298"/>
        <w:jc w:val="both"/>
        <w:rPr>
          <w:rFonts w:ascii="Verdana" w:eastAsia="Calibri" w:hAnsi="Verdana"/>
        </w:rPr>
      </w:pPr>
      <w:r>
        <w:rPr>
          <w:rFonts w:ascii="Verdana" w:eastAsia="Calibri" w:hAnsi="Verdana"/>
        </w:rPr>
        <w:t>Ennen levityksen aloitusta on suunniteltava työjärjestys, reunalin</w:t>
      </w:r>
      <w:r>
        <w:rPr>
          <w:rFonts w:ascii="Verdana" w:eastAsia="Calibri" w:hAnsi="Verdana"/>
        </w:rPr>
        <w:softHyphen/>
        <w:t>jat, kaltevuudet ja muut kohde</w:t>
      </w:r>
      <w:r w:rsidR="004B22DB">
        <w:rPr>
          <w:rFonts w:ascii="Verdana" w:eastAsia="Calibri" w:hAnsi="Verdana"/>
        </w:rPr>
        <w:t>/liikennej</w:t>
      </w:r>
      <w:r>
        <w:rPr>
          <w:rFonts w:ascii="Verdana" w:eastAsia="Calibri" w:hAnsi="Verdana"/>
        </w:rPr>
        <w:t>ärjestelyt. Sovittava kg/neliömetrille tilatuissa päällysteissä levittäjän perän profiilin yhteensopivuus alustan poikkileikkaukseen.</w:t>
      </w:r>
    </w:p>
    <w:p w:rsidR="009D00B3" w:rsidRDefault="009D00B3" w:rsidP="0077213C">
      <w:pPr>
        <w:ind w:left="1298"/>
        <w:jc w:val="both"/>
        <w:rPr>
          <w:rFonts w:ascii="Verdana" w:hAnsi="Verdana"/>
        </w:rPr>
      </w:pPr>
    </w:p>
    <w:p w:rsidR="000C76F8" w:rsidRDefault="0077213C" w:rsidP="0077213C">
      <w:pPr>
        <w:ind w:left="1298"/>
        <w:jc w:val="both"/>
        <w:rPr>
          <w:rFonts w:ascii="Verdana" w:hAnsi="Verdana"/>
        </w:rPr>
      </w:pPr>
      <w:r>
        <w:rPr>
          <w:rFonts w:ascii="Verdana" w:hAnsi="Verdana"/>
        </w:rPr>
        <w:t>Massan kuljetus ja levitys on tahdistettava niin, että levitykseen ei tule haittaavia pysähdyksiä eivätkä toisaalta massa-autot joudu odot</w:t>
      </w:r>
      <w:r>
        <w:rPr>
          <w:rFonts w:ascii="Verdana" w:hAnsi="Verdana"/>
        </w:rPr>
        <w:softHyphen/>
        <w:t xml:space="preserve">telemaan. </w:t>
      </w:r>
    </w:p>
    <w:p w:rsidR="00DD7CD8" w:rsidRDefault="00DD7CD8" w:rsidP="0077213C">
      <w:pPr>
        <w:ind w:left="1298"/>
        <w:jc w:val="both"/>
        <w:rPr>
          <w:rFonts w:ascii="Verdana" w:hAnsi="Verdana"/>
        </w:rPr>
      </w:pPr>
    </w:p>
    <w:p w:rsidR="0077213C" w:rsidRDefault="0077213C" w:rsidP="0077213C">
      <w:pPr>
        <w:ind w:left="1298"/>
        <w:jc w:val="both"/>
        <w:rPr>
          <w:rFonts w:ascii="Verdana" w:eastAsia="Calibri" w:hAnsi="Verdana"/>
        </w:rPr>
      </w:pPr>
      <w:r>
        <w:rPr>
          <w:rFonts w:ascii="Verdana" w:eastAsia="Calibri" w:hAnsi="Verdana"/>
        </w:rPr>
        <w:t>Sekoittajan alta otetun massakuorman painon sallittu poikkeama ilmoitetusta on ± 2 %.</w:t>
      </w:r>
    </w:p>
    <w:p w:rsidR="0077213C" w:rsidRDefault="0077213C" w:rsidP="0077213C">
      <w:pPr>
        <w:jc w:val="both"/>
        <w:rPr>
          <w:rFonts w:ascii="Verdana" w:eastAsia="Calibri" w:hAnsi="Verdana"/>
        </w:rPr>
      </w:pPr>
    </w:p>
    <w:p w:rsidR="0077213C" w:rsidRDefault="0077213C" w:rsidP="00DD7CD8">
      <w:pPr>
        <w:ind w:left="1298"/>
        <w:jc w:val="both"/>
        <w:rPr>
          <w:rFonts w:ascii="Verdana" w:eastAsia="Calibri" w:hAnsi="Verdana"/>
        </w:rPr>
      </w:pPr>
      <w:r>
        <w:rPr>
          <w:rFonts w:ascii="Verdana" w:eastAsia="Calibri" w:hAnsi="Verdana"/>
        </w:rPr>
        <w:t>Kuljetuksessa massa</w:t>
      </w:r>
      <w:r w:rsidR="00DD7CD8">
        <w:rPr>
          <w:rFonts w:ascii="Verdana" w:eastAsia="Calibri" w:hAnsi="Verdana"/>
        </w:rPr>
        <w:t>kuorma o</w:t>
      </w:r>
      <w:r>
        <w:rPr>
          <w:rFonts w:ascii="Verdana" w:eastAsia="Calibri" w:hAnsi="Verdana"/>
        </w:rPr>
        <w:t xml:space="preserve">n </w:t>
      </w:r>
      <w:r w:rsidR="00DD7CD8">
        <w:rPr>
          <w:rFonts w:ascii="Verdana" w:eastAsia="Calibri" w:hAnsi="Verdana"/>
        </w:rPr>
        <w:t>aina peitettävä.</w:t>
      </w:r>
    </w:p>
    <w:p w:rsidR="0077213C" w:rsidRDefault="0077213C" w:rsidP="0077213C">
      <w:pPr>
        <w:rPr>
          <w:rFonts w:ascii="Verdana" w:hAnsi="Verdana"/>
        </w:rPr>
      </w:pPr>
    </w:p>
    <w:p w:rsidR="00DD7CD8" w:rsidRDefault="0077213C" w:rsidP="0077213C">
      <w:pPr>
        <w:ind w:left="1298"/>
        <w:jc w:val="both"/>
        <w:rPr>
          <w:rFonts w:ascii="Verdana" w:hAnsi="Verdana"/>
        </w:rPr>
      </w:pPr>
      <w:r w:rsidRPr="00DD7CD8">
        <w:rPr>
          <w:rFonts w:ascii="Verdana" w:hAnsi="Verdana"/>
        </w:rPr>
        <w:t>Massamääriä seurataan kuormakirjojen ja punnitusten avulla. Jokaisesta kuljetuk</w:t>
      </w:r>
      <w:r w:rsidRPr="00DD7CD8">
        <w:rPr>
          <w:rFonts w:ascii="Verdana" w:hAnsi="Verdana"/>
        </w:rPr>
        <w:softHyphen/>
        <w:t>sesta valvoja</w:t>
      </w:r>
      <w:r w:rsidR="009D00B3" w:rsidRPr="00DD7CD8">
        <w:rPr>
          <w:rFonts w:ascii="Verdana" w:hAnsi="Verdana"/>
        </w:rPr>
        <w:t xml:space="preserve"> saa </w:t>
      </w:r>
      <w:r w:rsidR="00DD7CD8">
        <w:rPr>
          <w:rFonts w:ascii="Verdana" w:hAnsi="Verdana"/>
        </w:rPr>
        <w:t xml:space="preserve">tarvittaessa </w:t>
      </w:r>
      <w:r w:rsidR="009D00B3" w:rsidRPr="00DD7CD8">
        <w:rPr>
          <w:rFonts w:ascii="Verdana" w:hAnsi="Verdana"/>
        </w:rPr>
        <w:t>dokumentin</w:t>
      </w:r>
      <w:r w:rsidR="00DD7CD8">
        <w:rPr>
          <w:rFonts w:ascii="Verdana" w:hAnsi="Verdana"/>
        </w:rPr>
        <w:t>.</w:t>
      </w:r>
    </w:p>
    <w:p w:rsidR="0077213C" w:rsidRDefault="0077213C" w:rsidP="0077213C">
      <w:pPr>
        <w:rPr>
          <w:rFonts w:ascii="Verdana" w:eastAsia="Calibri" w:hAnsi="Verdana"/>
        </w:rPr>
      </w:pPr>
    </w:p>
    <w:p w:rsidR="0077213C" w:rsidRDefault="0077213C" w:rsidP="0077213C">
      <w:pPr>
        <w:ind w:left="1298"/>
        <w:jc w:val="both"/>
        <w:rPr>
          <w:rFonts w:ascii="Verdana" w:eastAsia="Calibri" w:hAnsi="Verdana"/>
        </w:rPr>
      </w:pPr>
      <w:r>
        <w:rPr>
          <w:rFonts w:ascii="Verdana" w:eastAsia="Calibri" w:hAnsi="Verdana"/>
        </w:rPr>
        <w:t>Päällystemassaa saa levittää vain hyväksyt</w:t>
      </w:r>
      <w:r w:rsidR="00315BD5">
        <w:rPr>
          <w:rFonts w:ascii="Verdana" w:eastAsia="Calibri" w:hAnsi="Verdana"/>
        </w:rPr>
        <w:t>yssä</w:t>
      </w:r>
      <w:r>
        <w:rPr>
          <w:rFonts w:ascii="Verdana" w:eastAsia="Calibri" w:hAnsi="Verdana"/>
        </w:rPr>
        <w:t xml:space="preserve"> kunnossa olevalle alustalle</w:t>
      </w:r>
      <w:r w:rsidR="00315BD5">
        <w:rPr>
          <w:rFonts w:ascii="Verdana" w:eastAsia="Calibri" w:hAnsi="Verdana"/>
        </w:rPr>
        <w:t>.</w:t>
      </w:r>
      <w:r>
        <w:rPr>
          <w:rFonts w:ascii="Verdana" w:eastAsia="Calibri" w:hAnsi="Verdana"/>
        </w:rPr>
        <w:t xml:space="preserve"> Jos sitomaton alusta ei kestä raskaita massa</w:t>
      </w:r>
      <w:r>
        <w:rPr>
          <w:rFonts w:ascii="Verdana" w:eastAsia="Calibri" w:hAnsi="Verdana"/>
        </w:rPr>
        <w:softHyphen/>
        <w:t>kuormia (esim. kevyenliikenteenväylät, pihat, pysäköintialueet), akselipainoja on pienennettävä</w:t>
      </w:r>
      <w:r w:rsidR="0040736E">
        <w:rPr>
          <w:rFonts w:ascii="Verdana" w:eastAsia="Calibri" w:hAnsi="Verdana"/>
        </w:rPr>
        <w:t xml:space="preserve"> tai massan siirto levittimeen järjestettävä toisin.</w:t>
      </w:r>
      <w:r>
        <w:rPr>
          <w:rFonts w:ascii="Verdana" w:eastAsia="Calibri" w:hAnsi="Verdana"/>
        </w:rPr>
        <w:t xml:space="preserve"> </w:t>
      </w:r>
    </w:p>
    <w:p w:rsidR="0077213C" w:rsidRDefault="0077213C" w:rsidP="0077213C">
      <w:pPr>
        <w:jc w:val="both"/>
        <w:rPr>
          <w:rFonts w:ascii="Verdana" w:eastAsia="Calibri" w:hAnsi="Verdana"/>
        </w:rPr>
      </w:pPr>
    </w:p>
    <w:p w:rsidR="00AF76DF" w:rsidRDefault="0077213C" w:rsidP="007859F4">
      <w:pPr>
        <w:ind w:left="1298"/>
        <w:jc w:val="both"/>
        <w:rPr>
          <w:rFonts w:ascii="Verdana" w:eastAsia="Calibri" w:hAnsi="Verdana"/>
        </w:rPr>
      </w:pPr>
      <w:r>
        <w:rPr>
          <w:rFonts w:ascii="Verdana" w:eastAsia="Calibri" w:hAnsi="Verdana"/>
        </w:rPr>
        <w:t>Asfaltinlevittimen kuluvien osien (kierukat, tiivistyspalkit ym.) on ol</w:t>
      </w:r>
      <w:r w:rsidR="00AF76DF">
        <w:rPr>
          <w:rFonts w:ascii="Verdana" w:eastAsia="Calibri" w:hAnsi="Verdana"/>
        </w:rPr>
        <w:t>-</w:t>
      </w:r>
    </w:p>
    <w:p w:rsidR="007859F4" w:rsidRPr="00315BD5" w:rsidRDefault="0077213C" w:rsidP="00DD7CD8">
      <w:pPr>
        <w:ind w:left="1298"/>
        <w:jc w:val="both"/>
        <w:rPr>
          <w:rFonts w:ascii="Verdana" w:eastAsia="Calibri" w:hAnsi="Verdana"/>
        </w:rPr>
      </w:pPr>
      <w:r>
        <w:rPr>
          <w:rFonts w:ascii="Verdana" w:eastAsia="Calibri" w:hAnsi="Verdana"/>
        </w:rPr>
        <w:t>tava hyvässä kunnossa ja säätimien, lämmittimien ja automatiikan oltava toimintakelpoisia. Levitintä ajetaan tasaisella nopeudella, joka ei saa olla niin suuri, että päällystee</w:t>
      </w:r>
      <w:r>
        <w:rPr>
          <w:rFonts w:ascii="Verdana" w:eastAsia="Calibri" w:hAnsi="Verdana"/>
        </w:rPr>
        <w:softHyphen/>
        <w:t xml:space="preserve">seen syntyisi halkeamia tai kaistan reunat jäisivät ohuiksi. Levitystyö on pyrittävä tekemään yhtäjaksoisesti. </w:t>
      </w:r>
      <w:r w:rsidR="00361BBC" w:rsidRPr="00315BD5">
        <w:rPr>
          <w:rFonts w:ascii="Verdana" w:eastAsia="Calibri" w:hAnsi="Verdana"/>
        </w:rPr>
        <w:t xml:space="preserve">Levityslämpötila </w:t>
      </w:r>
      <w:r w:rsidRPr="00315BD5">
        <w:rPr>
          <w:rFonts w:ascii="Verdana" w:eastAsia="Calibri" w:hAnsi="Verdana"/>
        </w:rPr>
        <w:t xml:space="preserve">saa </w:t>
      </w:r>
      <w:r w:rsidR="00361BBC" w:rsidRPr="00315BD5">
        <w:rPr>
          <w:rFonts w:ascii="Verdana" w:eastAsia="Calibri" w:hAnsi="Verdana"/>
        </w:rPr>
        <w:t>työ</w:t>
      </w:r>
      <w:r w:rsidRPr="00315BD5">
        <w:rPr>
          <w:rFonts w:ascii="Verdana" w:eastAsia="Calibri" w:hAnsi="Verdana"/>
        </w:rPr>
        <w:t xml:space="preserve">kohteessa </w:t>
      </w:r>
      <w:r w:rsidR="00135F42">
        <w:rPr>
          <w:rFonts w:ascii="Verdana" w:eastAsia="Calibri" w:hAnsi="Verdana"/>
        </w:rPr>
        <w:t xml:space="preserve">olla </w:t>
      </w:r>
      <w:r w:rsidRPr="00315BD5">
        <w:rPr>
          <w:rFonts w:ascii="Verdana" w:eastAsia="Calibri" w:hAnsi="Verdana"/>
        </w:rPr>
        <w:t xml:space="preserve">enintään </w:t>
      </w:r>
      <w:r w:rsidR="00AB2BBF" w:rsidRPr="00315BD5">
        <w:rPr>
          <w:rFonts w:ascii="Verdana" w:eastAsia="Calibri" w:hAnsi="Verdana"/>
        </w:rPr>
        <w:t xml:space="preserve">noin </w:t>
      </w:r>
      <w:r w:rsidR="00315BD5" w:rsidRPr="00315BD5">
        <w:rPr>
          <w:rFonts w:ascii="Verdana" w:eastAsia="Calibri" w:hAnsi="Verdana"/>
        </w:rPr>
        <w:t>10-</w:t>
      </w:r>
      <w:r w:rsidR="00AB2BBF" w:rsidRPr="00315BD5">
        <w:rPr>
          <w:rFonts w:ascii="Verdana" w:eastAsia="Calibri" w:hAnsi="Verdana"/>
        </w:rPr>
        <w:t>2</w:t>
      </w:r>
      <w:r w:rsidRPr="00315BD5">
        <w:rPr>
          <w:rFonts w:ascii="Verdana" w:eastAsia="Calibri" w:hAnsi="Verdana"/>
        </w:rPr>
        <w:t xml:space="preserve">0 </w:t>
      </w:r>
      <w:r w:rsidRPr="00315BD5">
        <w:rPr>
          <w:rFonts w:ascii="Verdana" w:eastAsia="Calibri" w:hAnsi="Verdana"/>
        </w:rPr>
        <w:sym w:font="Symbol" w:char="F0B0"/>
      </w:r>
      <w:r w:rsidRPr="00315BD5">
        <w:rPr>
          <w:rFonts w:ascii="Verdana" w:eastAsia="Calibri" w:hAnsi="Verdana"/>
        </w:rPr>
        <w:t>C</w:t>
      </w:r>
      <w:r w:rsidR="00856C4C" w:rsidRPr="00315BD5">
        <w:rPr>
          <w:rFonts w:ascii="Verdana" w:eastAsia="Calibri" w:hAnsi="Verdana"/>
        </w:rPr>
        <w:t xml:space="preserve"> sekoituslämpötilasta</w:t>
      </w:r>
      <w:r w:rsidRPr="00315BD5">
        <w:rPr>
          <w:rFonts w:ascii="Verdana" w:eastAsia="Calibri" w:hAnsi="Verdana"/>
        </w:rPr>
        <w:t>.</w:t>
      </w:r>
    </w:p>
    <w:p w:rsidR="007859F4" w:rsidRDefault="007859F4" w:rsidP="007859F4">
      <w:pPr>
        <w:ind w:left="1298"/>
        <w:jc w:val="both"/>
        <w:rPr>
          <w:rFonts w:ascii="Verdana" w:eastAsia="Calibri" w:hAnsi="Verdana"/>
          <w:color w:val="0070C0"/>
        </w:rPr>
      </w:pPr>
    </w:p>
    <w:p w:rsidR="007859F4" w:rsidRPr="007859F4" w:rsidRDefault="0077213C" w:rsidP="007859F4">
      <w:pPr>
        <w:ind w:left="1298"/>
        <w:jc w:val="both"/>
        <w:rPr>
          <w:rFonts w:ascii="Verdana" w:eastAsia="Calibri" w:hAnsi="Verdana"/>
          <w:color w:val="0070C0"/>
        </w:rPr>
      </w:pPr>
      <w:r>
        <w:rPr>
          <w:rFonts w:ascii="Verdana" w:eastAsia="Calibri" w:hAnsi="Verdana"/>
        </w:rPr>
        <w:t xml:space="preserve">Pituussuuntaiset saumat sijoitetaan keskelle katua ja leveillä kaduilla </w:t>
      </w:r>
    </w:p>
    <w:p w:rsidR="0077213C" w:rsidRDefault="0077213C" w:rsidP="0077213C">
      <w:pPr>
        <w:ind w:left="1298"/>
        <w:jc w:val="both"/>
        <w:rPr>
          <w:rFonts w:ascii="Verdana" w:eastAsia="Calibri" w:hAnsi="Verdana"/>
        </w:rPr>
      </w:pPr>
      <w:r>
        <w:rPr>
          <w:rFonts w:ascii="Verdana" w:eastAsia="Calibri" w:hAnsi="Verdana"/>
        </w:rPr>
        <w:t xml:space="preserve">ajokaistojen rajoille, ellei tilaajan kanssa toisin sovita. </w:t>
      </w:r>
    </w:p>
    <w:p w:rsidR="00DD7CD8" w:rsidRDefault="00DD7CD8" w:rsidP="0077213C">
      <w:pPr>
        <w:ind w:left="1298"/>
        <w:jc w:val="both"/>
        <w:rPr>
          <w:rFonts w:ascii="Verdana" w:eastAsia="Calibri" w:hAnsi="Verdana"/>
        </w:rPr>
      </w:pPr>
    </w:p>
    <w:p w:rsidR="0077213C" w:rsidRDefault="0077213C" w:rsidP="00DD7CD8">
      <w:pPr>
        <w:ind w:left="1298"/>
        <w:jc w:val="both"/>
        <w:rPr>
          <w:rFonts w:ascii="Verdana" w:eastAsia="Calibri" w:hAnsi="Verdana"/>
        </w:rPr>
      </w:pPr>
      <w:r>
        <w:rPr>
          <w:rFonts w:ascii="Verdana" w:eastAsia="Calibri" w:hAnsi="Verdana"/>
        </w:rPr>
        <w:t>Erityistä huomiota on kiinnitettävä reunalinjojen muotoiluun kaduilla ja alueilla, joissa ei ole reunatukia. Suoralla osuudella reunalinjan tulee olla suora ja kaarteessa sään</w:t>
      </w:r>
      <w:r>
        <w:rPr>
          <w:rFonts w:ascii="Verdana" w:eastAsia="Calibri" w:hAnsi="Verdana"/>
        </w:rPr>
        <w:softHyphen/>
        <w:t>nöllisesti kaartuva. Liittymäkaar</w:t>
      </w:r>
      <w:r>
        <w:rPr>
          <w:rFonts w:ascii="Verdana" w:eastAsia="Calibri" w:hAnsi="Verdana"/>
        </w:rPr>
        <w:softHyphen/>
        <w:t xml:space="preserve">teissa, pysäköintialueiden nurkissa yms. kohdissa kaarre on tehtävä </w:t>
      </w:r>
      <w:r>
        <w:rPr>
          <w:rFonts w:ascii="Verdana" w:eastAsia="Calibri" w:hAnsi="Verdana"/>
        </w:rPr>
        <w:lastRenderedPageBreak/>
        <w:t>niin loi</w:t>
      </w:r>
      <w:r>
        <w:rPr>
          <w:rFonts w:ascii="Verdana" w:eastAsia="Calibri" w:hAnsi="Verdana"/>
        </w:rPr>
        <w:softHyphen/>
        <w:t>vaksi kuin alustan puolesta mahdollista, millä ehkäistään ajoneuvojen oikaisua viheralueelle ja parannetaan alueen ulkonäköä.</w:t>
      </w:r>
    </w:p>
    <w:p w:rsidR="0077213C" w:rsidRDefault="0077213C" w:rsidP="0077213C">
      <w:pPr>
        <w:jc w:val="both"/>
        <w:rPr>
          <w:rFonts w:ascii="Verdana" w:eastAsia="Calibri" w:hAnsi="Verdana"/>
        </w:rPr>
      </w:pPr>
    </w:p>
    <w:p w:rsidR="0077213C" w:rsidRDefault="0077213C" w:rsidP="00DA7746">
      <w:pPr>
        <w:ind w:left="1298"/>
        <w:jc w:val="both"/>
        <w:rPr>
          <w:rFonts w:ascii="Verdana" w:eastAsia="Calibri" w:hAnsi="Verdana"/>
        </w:rPr>
      </w:pPr>
      <w:r>
        <w:rPr>
          <w:rFonts w:ascii="Verdana" w:eastAsia="Calibri" w:hAnsi="Verdana"/>
        </w:rPr>
        <w:t>Valmiin päällysteen on oltava tasainen</w:t>
      </w:r>
      <w:r w:rsidR="00DA7746">
        <w:rPr>
          <w:rFonts w:ascii="Verdana" w:eastAsia="Calibri" w:hAnsi="Verdana"/>
        </w:rPr>
        <w:t xml:space="preserve"> ja</w:t>
      </w:r>
      <w:r>
        <w:rPr>
          <w:rFonts w:ascii="Verdana" w:eastAsia="Calibri" w:hAnsi="Verdana"/>
        </w:rPr>
        <w:t xml:space="preserve"> ehjä, </w:t>
      </w:r>
      <w:r w:rsidR="00DA7746">
        <w:rPr>
          <w:rFonts w:ascii="Verdana" w:eastAsia="Calibri" w:hAnsi="Verdana"/>
        </w:rPr>
        <w:t>eikä</w:t>
      </w:r>
      <w:r>
        <w:rPr>
          <w:rFonts w:ascii="Verdana" w:eastAsia="Calibri" w:hAnsi="Verdana"/>
        </w:rPr>
        <w:t xml:space="preserve"> jyräysjälkiä tai liukkaita sideai</w:t>
      </w:r>
      <w:r>
        <w:rPr>
          <w:rFonts w:ascii="Verdana" w:eastAsia="Calibri" w:hAnsi="Verdana"/>
        </w:rPr>
        <w:softHyphen/>
        <w:t>neen pintaan nousukohtia</w:t>
      </w:r>
      <w:r w:rsidR="00DA7746">
        <w:rPr>
          <w:rFonts w:ascii="Verdana" w:eastAsia="Calibri" w:hAnsi="Verdana"/>
        </w:rPr>
        <w:t xml:space="preserve"> näy</w:t>
      </w:r>
      <w:r>
        <w:rPr>
          <w:rFonts w:ascii="Verdana" w:eastAsia="Calibri" w:hAnsi="Verdana"/>
        </w:rPr>
        <w:t>. Deformaatiourien ehkäi</w:t>
      </w:r>
      <w:r w:rsidR="00DD7CD8">
        <w:rPr>
          <w:rFonts w:ascii="Verdana" w:eastAsia="Calibri" w:hAnsi="Verdana"/>
        </w:rPr>
        <w:t>se</w:t>
      </w:r>
      <w:r>
        <w:rPr>
          <w:rFonts w:ascii="Verdana" w:eastAsia="Calibri" w:hAnsi="Verdana"/>
        </w:rPr>
        <w:t>mi</w:t>
      </w:r>
      <w:r w:rsidR="00DD7CD8">
        <w:rPr>
          <w:rFonts w:ascii="Verdana" w:eastAsia="Calibri" w:hAnsi="Verdana"/>
        </w:rPr>
        <w:t>s</w:t>
      </w:r>
      <w:r>
        <w:rPr>
          <w:rFonts w:ascii="Verdana" w:eastAsia="Calibri" w:hAnsi="Verdana"/>
        </w:rPr>
        <w:t>eksi liikenteen saa päästää päällysteelle vasta sen jäähdyttyä riittä</w:t>
      </w:r>
      <w:r>
        <w:rPr>
          <w:rFonts w:ascii="Verdana" w:eastAsia="Calibri" w:hAnsi="Verdana"/>
        </w:rPr>
        <w:softHyphen/>
        <w:t>västi, mikä hellepäivinä vie tuntuvasti kauem</w:t>
      </w:r>
      <w:r>
        <w:rPr>
          <w:rFonts w:ascii="Verdana" w:eastAsia="Calibri" w:hAnsi="Verdana"/>
        </w:rPr>
        <w:softHyphen/>
        <w:t>man aikaa kuin viileällä säällä.</w:t>
      </w:r>
    </w:p>
    <w:p w:rsidR="0077213C" w:rsidRDefault="0077213C" w:rsidP="0077213C">
      <w:pPr>
        <w:rPr>
          <w:rFonts w:ascii="Verdana" w:hAnsi="Verdana"/>
        </w:rPr>
      </w:pPr>
      <w:bookmarkStart w:id="79" w:name="_Toc293580741"/>
      <w:bookmarkStart w:id="80" w:name="_Toc287796612"/>
    </w:p>
    <w:p w:rsidR="0077213C" w:rsidRDefault="0077213C" w:rsidP="0077213C">
      <w:pPr>
        <w:rPr>
          <w:rFonts w:ascii="Verdana" w:hAnsi="Verdana"/>
        </w:rPr>
      </w:pPr>
      <w:r>
        <w:rPr>
          <w:rFonts w:ascii="Verdana" w:hAnsi="Verdana"/>
        </w:rPr>
        <w:t>2141</w:t>
      </w:r>
      <w:r w:rsidR="007A7B53">
        <w:rPr>
          <w:rFonts w:ascii="Verdana" w:hAnsi="Verdana"/>
        </w:rPr>
        <w:t>1</w:t>
      </w:r>
      <w:r>
        <w:rPr>
          <w:rFonts w:ascii="Verdana" w:hAnsi="Verdana"/>
        </w:rPr>
        <w:t>.3.3.1 Pinnan karkeutus</w:t>
      </w:r>
      <w:bookmarkEnd w:id="79"/>
      <w:bookmarkEnd w:id="80"/>
    </w:p>
    <w:p w:rsidR="0077213C" w:rsidRDefault="0077213C" w:rsidP="0077213C">
      <w:pPr>
        <w:rPr>
          <w:rFonts w:ascii="Verdana" w:eastAsia="Calibri" w:hAnsi="Verdana"/>
        </w:rPr>
      </w:pPr>
    </w:p>
    <w:p w:rsidR="0077213C" w:rsidRDefault="0077213C" w:rsidP="0077213C">
      <w:pPr>
        <w:ind w:left="1298"/>
        <w:jc w:val="both"/>
        <w:rPr>
          <w:rFonts w:ascii="Verdana" w:eastAsia="Calibri" w:hAnsi="Verdana"/>
        </w:rPr>
      </w:pPr>
      <w:r>
        <w:rPr>
          <w:rFonts w:ascii="Verdana" w:eastAsia="Calibri" w:hAnsi="Verdana"/>
        </w:rPr>
        <w:t>Asfalttipäällysteen sileä ja hienorakeinen pinta voidaan karkeuttaa kitkan parantamiseksi. Asfalttibeto</w:t>
      </w:r>
      <w:r>
        <w:rPr>
          <w:rFonts w:ascii="Verdana" w:eastAsia="Calibri" w:hAnsi="Verdana"/>
        </w:rPr>
        <w:softHyphen/>
        <w:t>neilla kohteita ovat jyrkkien nousujen osuudet sekä kaar</w:t>
      </w:r>
      <w:r>
        <w:rPr>
          <w:rFonts w:ascii="Verdana" w:eastAsia="Calibri" w:hAnsi="Verdana"/>
        </w:rPr>
        <w:softHyphen/>
        <w:t>teet, joissa karkeutus parantaa myös kulutuskestävyyttä. Ajoradoilla valuasfaltille karkeutus tehdään kohteesta riippumatta. Etukäteen suunniteltujen kohteiden lisäksi karkeutus tai karhennus hienojyrsinnällä voidaan tehdä satunnaisten liukkaiden koh</w:t>
      </w:r>
      <w:r>
        <w:rPr>
          <w:rFonts w:ascii="Verdana" w:eastAsia="Calibri" w:hAnsi="Verdana"/>
        </w:rPr>
        <w:softHyphen/>
        <w:t>tien (työvirheiden) parantamiseksi muuten riittävän karkealla päällys</w:t>
      </w:r>
      <w:r>
        <w:rPr>
          <w:rFonts w:ascii="Verdana" w:eastAsia="Calibri" w:hAnsi="Verdana"/>
        </w:rPr>
        <w:softHyphen/>
        <w:t>teellä.</w:t>
      </w:r>
    </w:p>
    <w:p w:rsidR="00E056AF" w:rsidRDefault="00E056AF" w:rsidP="0077213C">
      <w:pPr>
        <w:ind w:left="1298"/>
        <w:jc w:val="both"/>
        <w:rPr>
          <w:rFonts w:ascii="Verdana" w:eastAsia="Calibri" w:hAnsi="Verdana"/>
        </w:rPr>
      </w:pPr>
    </w:p>
    <w:p w:rsidR="0077213C" w:rsidRDefault="0077213C" w:rsidP="0077213C">
      <w:pPr>
        <w:rPr>
          <w:rFonts w:ascii="Verdana" w:hAnsi="Verdana"/>
        </w:rPr>
      </w:pPr>
      <w:bookmarkStart w:id="81" w:name="_Toc293580742"/>
      <w:r>
        <w:rPr>
          <w:rFonts w:ascii="Verdana" w:hAnsi="Verdana"/>
        </w:rPr>
        <w:t>2141</w:t>
      </w:r>
      <w:r w:rsidR="007A7B53">
        <w:rPr>
          <w:rFonts w:ascii="Verdana" w:hAnsi="Verdana"/>
        </w:rPr>
        <w:t>1</w:t>
      </w:r>
      <w:r>
        <w:rPr>
          <w:rFonts w:ascii="Verdana" w:hAnsi="Verdana"/>
        </w:rPr>
        <w:t>.3.3.2 Johtokaivanto ja paikkaustyöt</w:t>
      </w:r>
      <w:bookmarkEnd w:id="81"/>
    </w:p>
    <w:p w:rsidR="0077213C" w:rsidRDefault="0077213C" w:rsidP="0077213C">
      <w:pPr>
        <w:rPr>
          <w:rFonts w:ascii="Verdana" w:eastAsia="Calibri" w:hAnsi="Verdana"/>
        </w:rPr>
      </w:pPr>
    </w:p>
    <w:p w:rsidR="0077213C" w:rsidRDefault="0077213C" w:rsidP="0077213C">
      <w:pPr>
        <w:ind w:left="1298"/>
        <w:jc w:val="both"/>
        <w:rPr>
          <w:rFonts w:ascii="Verdana" w:eastAsia="Calibri" w:hAnsi="Verdana"/>
        </w:rPr>
      </w:pPr>
      <w:r>
        <w:rPr>
          <w:rFonts w:ascii="Verdana" w:eastAsia="Calibri" w:hAnsi="Verdana"/>
        </w:rPr>
        <w:t>Kanav</w:t>
      </w:r>
      <w:r w:rsidR="00AC4FD8">
        <w:rPr>
          <w:rFonts w:ascii="Verdana" w:eastAsia="Calibri" w:hAnsi="Verdana"/>
        </w:rPr>
        <w:t>ien</w:t>
      </w:r>
      <w:r>
        <w:rPr>
          <w:rFonts w:ascii="Verdana" w:eastAsia="Calibri" w:hAnsi="Verdana"/>
        </w:rPr>
        <w:t xml:space="preserve"> päällystäminen ja paikkaustyöt suoritetaan siten, että päällystettävän alueen reunat ovat pääasiassa kadun pituus- ja/tai poikkisuuntaisia. Jos paikkaustyö osuu aikaisemmin tehdyn paikan päälle, on vanha paikka purettava siten, että uuteen päällysteeseen tulee vain yksi pituussuuntainen sauma. </w:t>
      </w:r>
    </w:p>
    <w:p w:rsidR="0077213C" w:rsidRDefault="0077213C" w:rsidP="0077213C">
      <w:pPr>
        <w:jc w:val="both"/>
        <w:rPr>
          <w:rFonts w:ascii="Verdana" w:eastAsia="Calibri" w:hAnsi="Verdana"/>
        </w:rPr>
      </w:pPr>
    </w:p>
    <w:p w:rsidR="0077213C" w:rsidRDefault="0077213C" w:rsidP="00AF76DF">
      <w:pPr>
        <w:ind w:left="1298"/>
        <w:jc w:val="both"/>
        <w:rPr>
          <w:rFonts w:ascii="Verdana" w:eastAsia="Calibri" w:hAnsi="Verdana"/>
        </w:rPr>
      </w:pPr>
      <w:r>
        <w:rPr>
          <w:rFonts w:ascii="Verdana" w:eastAsia="Calibri" w:hAnsi="Verdana"/>
        </w:rPr>
        <w:t xml:space="preserve">Päällystettyyn katuun jälkeenpäin tehty johtokaivannon päällysteet määräytyvät katuluokan mukaan siten, että katuluokan päällysteiden lisäksi kaivantoon tehdään aina yksi ylimääräinen päällystekerros myöhempien painumien estämiseksi. Kapea johtokaivanto tehdään vähintään niin leveäksi, että se voidaan tiivistään ympäröivän rakenteen vaatimusten mukaisesti.  Kanavan minimileveys määräytyy tiivistyskaluston perusteella. </w:t>
      </w:r>
    </w:p>
    <w:p w:rsidR="00FE073E" w:rsidRDefault="00FE073E" w:rsidP="0077213C">
      <w:pPr>
        <w:rPr>
          <w:rFonts w:ascii="Verdana" w:hAnsi="Verdana"/>
        </w:rPr>
      </w:pPr>
      <w:bookmarkStart w:id="82" w:name="_Toc293580743"/>
      <w:bookmarkStart w:id="83" w:name="_Toc287796613"/>
    </w:p>
    <w:p w:rsidR="0077213C" w:rsidRPr="00DA7746" w:rsidRDefault="0077213C" w:rsidP="0077213C">
      <w:pPr>
        <w:rPr>
          <w:rFonts w:ascii="Verdana" w:hAnsi="Verdana"/>
          <w:szCs w:val="24"/>
        </w:rPr>
      </w:pPr>
      <w:r w:rsidRPr="00DA7746">
        <w:rPr>
          <w:rFonts w:ascii="Verdana" w:hAnsi="Verdana"/>
          <w:szCs w:val="24"/>
        </w:rPr>
        <w:t>2141</w:t>
      </w:r>
      <w:r w:rsidR="007A7B53" w:rsidRPr="00DA7746">
        <w:rPr>
          <w:rFonts w:ascii="Verdana" w:hAnsi="Verdana"/>
          <w:szCs w:val="24"/>
        </w:rPr>
        <w:t>1</w:t>
      </w:r>
      <w:r w:rsidRPr="00DA7746">
        <w:rPr>
          <w:rFonts w:ascii="Verdana" w:hAnsi="Verdana"/>
          <w:szCs w:val="24"/>
        </w:rPr>
        <w:t>.3.4 Massapintauksen (MP) tekeminen</w:t>
      </w:r>
      <w:bookmarkEnd w:id="82"/>
      <w:r w:rsidRPr="00DA7746">
        <w:rPr>
          <w:rFonts w:ascii="Verdana" w:hAnsi="Verdana"/>
          <w:szCs w:val="24"/>
        </w:rPr>
        <w:t xml:space="preserve"> </w:t>
      </w:r>
      <w:bookmarkEnd w:id="83"/>
    </w:p>
    <w:p w:rsidR="0077213C" w:rsidRDefault="0077213C" w:rsidP="0077213C">
      <w:pPr>
        <w:ind w:left="1298"/>
        <w:jc w:val="both"/>
        <w:rPr>
          <w:rFonts w:ascii="Verdana" w:eastAsia="Calibri" w:hAnsi="Verdana"/>
        </w:rPr>
      </w:pPr>
    </w:p>
    <w:p w:rsidR="0077213C" w:rsidRDefault="0077213C" w:rsidP="00E24A94">
      <w:pPr>
        <w:ind w:left="1298"/>
        <w:jc w:val="both"/>
        <w:rPr>
          <w:rFonts w:ascii="Verdana" w:eastAsia="Calibri" w:hAnsi="Verdana"/>
        </w:rPr>
      </w:pPr>
      <w:r>
        <w:rPr>
          <w:rFonts w:ascii="Verdana" w:eastAsia="Calibri" w:hAnsi="Verdana"/>
        </w:rPr>
        <w:t xml:space="preserve">Massapintaus tehdään edellisen kohdan </w:t>
      </w:r>
      <w:r w:rsidR="00DA7746">
        <w:rPr>
          <w:rFonts w:ascii="Verdana" w:eastAsia="Calibri" w:hAnsi="Verdana"/>
        </w:rPr>
        <w:t>(</w:t>
      </w:r>
      <w:r w:rsidR="00DA7746" w:rsidRPr="003E54DE">
        <w:rPr>
          <w:rFonts w:ascii="Verdana" w:hAnsi="Verdana"/>
          <w:szCs w:val="24"/>
        </w:rPr>
        <w:t>21411.3.3</w:t>
      </w:r>
      <w:r w:rsidR="00DA7746">
        <w:rPr>
          <w:rFonts w:ascii="Verdana" w:hAnsi="Verdana"/>
          <w:szCs w:val="24"/>
        </w:rPr>
        <w:t>)</w:t>
      </w:r>
      <w:r w:rsidR="00DA7746" w:rsidRPr="003E54DE">
        <w:rPr>
          <w:rFonts w:ascii="Verdana" w:hAnsi="Verdana"/>
          <w:szCs w:val="24"/>
        </w:rPr>
        <w:t xml:space="preserve"> </w:t>
      </w:r>
      <w:r>
        <w:rPr>
          <w:rFonts w:ascii="Verdana" w:eastAsia="Calibri" w:hAnsi="Verdana"/>
        </w:rPr>
        <w:t xml:space="preserve">mukaisesti </w:t>
      </w:r>
      <w:r w:rsidR="00E24A94">
        <w:rPr>
          <w:rFonts w:ascii="Verdana" w:eastAsia="Calibri" w:hAnsi="Verdana"/>
        </w:rPr>
        <w:t>siten,</w:t>
      </w:r>
      <w:r>
        <w:rPr>
          <w:rFonts w:ascii="Verdana" w:eastAsia="Calibri" w:hAnsi="Verdana"/>
        </w:rPr>
        <w:t xml:space="preserve"> että sen paksuus vaihtelee alustan tasaisuuden mukaan. Massapintaus tehdään koko katuosuudelle tai vain paikoittain esim. kaarteisiin tai risteyksiin jättäen hyväkuntoiset osuudet väliin. Vähimmäisleveys on yksi ajokaista (sitä kapeammat työt ovat paikkauksia).</w:t>
      </w:r>
    </w:p>
    <w:p w:rsidR="0077213C" w:rsidRDefault="0077213C" w:rsidP="0077213C">
      <w:pPr>
        <w:jc w:val="both"/>
        <w:rPr>
          <w:rFonts w:ascii="Verdana" w:eastAsia="Calibri" w:hAnsi="Verdana"/>
        </w:rPr>
      </w:pPr>
    </w:p>
    <w:p w:rsidR="0077213C" w:rsidRDefault="0077213C" w:rsidP="00825AF2">
      <w:pPr>
        <w:ind w:left="1298"/>
        <w:jc w:val="both"/>
        <w:rPr>
          <w:rFonts w:ascii="Verdana" w:eastAsia="Calibri" w:hAnsi="Verdana"/>
        </w:rPr>
      </w:pPr>
      <w:r>
        <w:rPr>
          <w:rFonts w:ascii="Verdana" w:eastAsia="Calibri" w:hAnsi="Verdana"/>
        </w:rPr>
        <w:t xml:space="preserve">Massapintaus on yleensä ohut, koska sen tarkoituksena on parantaa avoimeksi, urille kulunut tai vanha haurastunut kohde. Kerrospaksuus </w:t>
      </w:r>
      <w:r>
        <w:rPr>
          <w:rFonts w:ascii="Verdana" w:eastAsia="Calibri" w:hAnsi="Verdana"/>
        </w:rPr>
        <w:lastRenderedPageBreak/>
        <w:t xml:space="preserve">saa vaihdella. Sivukaltevuutta voidaan samalla jonkin verran suurentaa. </w:t>
      </w:r>
    </w:p>
    <w:p w:rsidR="00A20F1A" w:rsidRPr="00825AF2" w:rsidRDefault="00A20F1A" w:rsidP="00825AF2">
      <w:pPr>
        <w:ind w:left="1298"/>
        <w:jc w:val="both"/>
        <w:rPr>
          <w:rFonts w:ascii="Verdana" w:eastAsia="Calibri" w:hAnsi="Verdana"/>
        </w:rPr>
      </w:pPr>
    </w:p>
    <w:p w:rsidR="0077213C" w:rsidRPr="00825AF2" w:rsidRDefault="0077213C" w:rsidP="0077213C">
      <w:pPr>
        <w:ind w:left="1298"/>
        <w:jc w:val="both"/>
        <w:rPr>
          <w:rFonts w:ascii="Verdana" w:eastAsia="Calibri" w:hAnsi="Verdana"/>
        </w:rPr>
      </w:pPr>
      <w:r w:rsidRPr="00825AF2">
        <w:rPr>
          <w:rFonts w:ascii="Verdana" w:eastAsia="Calibri" w:hAnsi="Verdana"/>
        </w:rPr>
        <w:t>Materiaali- ja laatuvaatimukset ovat samat kuin vastaavalla asfaltti</w:t>
      </w:r>
      <w:r w:rsidRPr="00825AF2">
        <w:rPr>
          <w:rFonts w:ascii="Verdana" w:eastAsia="Calibri" w:hAnsi="Verdana"/>
        </w:rPr>
        <w:softHyphen/>
        <w:t>be</w:t>
      </w:r>
      <w:r w:rsidRPr="00825AF2">
        <w:rPr>
          <w:rFonts w:ascii="Verdana" w:eastAsia="Calibri" w:hAnsi="Verdana"/>
        </w:rPr>
        <w:softHyphen/>
        <w:t>tonilla, massa</w:t>
      </w:r>
      <w:r w:rsidRPr="00825AF2">
        <w:rPr>
          <w:rFonts w:ascii="Verdana" w:eastAsia="Calibri" w:hAnsi="Verdana"/>
        </w:rPr>
        <w:softHyphen/>
        <w:t>määrää kg/m</w:t>
      </w:r>
      <w:r w:rsidR="00825AF2" w:rsidRPr="00825AF2">
        <w:rPr>
          <w:rFonts w:ascii="Verdana" w:eastAsia="Calibri" w:hAnsi="Verdana" w:cs="Calibri"/>
        </w:rPr>
        <w:t>²</w:t>
      </w:r>
      <w:r w:rsidRPr="00825AF2">
        <w:rPr>
          <w:rFonts w:ascii="Verdana" w:eastAsia="Calibri" w:hAnsi="Verdana"/>
        </w:rPr>
        <w:t xml:space="preserve"> ja sen vaihtelua lukuun ottamatta. Alustan vauriot korja</w:t>
      </w:r>
      <w:r w:rsidRPr="00825AF2">
        <w:rPr>
          <w:rFonts w:ascii="Verdana" w:eastAsia="Calibri" w:hAnsi="Verdana"/>
        </w:rPr>
        <w:softHyphen/>
        <w:t xml:space="preserve">taan </w:t>
      </w:r>
      <w:r w:rsidR="00A20F1A">
        <w:rPr>
          <w:rFonts w:ascii="Verdana" w:eastAsia="Calibri" w:hAnsi="Verdana"/>
        </w:rPr>
        <w:t xml:space="preserve">kohdan </w:t>
      </w:r>
      <w:r w:rsidRPr="00825AF2">
        <w:rPr>
          <w:rFonts w:ascii="Verdana" w:eastAsia="Calibri" w:hAnsi="Verdana"/>
        </w:rPr>
        <w:t>2141</w:t>
      </w:r>
      <w:r w:rsidR="00E24A94" w:rsidRPr="00825AF2">
        <w:rPr>
          <w:rFonts w:ascii="Verdana" w:eastAsia="Calibri" w:hAnsi="Verdana"/>
        </w:rPr>
        <w:t>1</w:t>
      </w:r>
      <w:r w:rsidRPr="00825AF2">
        <w:rPr>
          <w:rFonts w:ascii="Verdana" w:eastAsia="Calibri" w:hAnsi="Verdana"/>
        </w:rPr>
        <w:t>.2.4 mukaisesti.</w:t>
      </w:r>
    </w:p>
    <w:p w:rsidR="0077213C" w:rsidRDefault="0077213C" w:rsidP="0077213C">
      <w:pPr>
        <w:jc w:val="both"/>
        <w:rPr>
          <w:rFonts w:ascii="Verdana" w:eastAsia="Calibri" w:hAnsi="Verdana"/>
        </w:rPr>
      </w:pPr>
    </w:p>
    <w:p w:rsidR="0077213C" w:rsidRDefault="00825AF2" w:rsidP="0077213C">
      <w:pPr>
        <w:ind w:left="1298"/>
        <w:jc w:val="both"/>
        <w:rPr>
          <w:rFonts w:ascii="Verdana" w:eastAsia="Calibri" w:hAnsi="Verdana"/>
        </w:rPr>
      </w:pPr>
      <w:r>
        <w:rPr>
          <w:rFonts w:ascii="Verdana" w:eastAsia="Calibri" w:hAnsi="Verdana"/>
        </w:rPr>
        <w:t xml:space="preserve">Suunnitellun </w:t>
      </w:r>
      <w:r w:rsidR="0077213C">
        <w:rPr>
          <w:rFonts w:ascii="Verdana" w:eastAsia="Calibri" w:hAnsi="Verdana"/>
        </w:rPr>
        <w:t xml:space="preserve">pintauskerroksen paksuus merkitään katuun maalilla tai  osoitetaan muuten selvästi tasausmassan levityksen valmistelua vastaavasti. </w:t>
      </w:r>
    </w:p>
    <w:p w:rsidR="0077213C" w:rsidRDefault="0077213C" w:rsidP="0077213C">
      <w:pPr>
        <w:jc w:val="both"/>
        <w:rPr>
          <w:rFonts w:ascii="Verdana" w:eastAsia="Calibri" w:hAnsi="Verdana"/>
        </w:rPr>
      </w:pPr>
      <w:bookmarkStart w:id="84" w:name="_Toc287796614"/>
    </w:p>
    <w:p w:rsidR="0077213C" w:rsidRDefault="0077213C" w:rsidP="0077213C">
      <w:pPr>
        <w:ind w:left="1298"/>
        <w:jc w:val="both"/>
        <w:rPr>
          <w:rFonts w:ascii="Verdana" w:eastAsia="Calibri" w:hAnsi="Verdana"/>
        </w:rPr>
      </w:pPr>
      <w:r>
        <w:rPr>
          <w:rFonts w:ascii="Verdana" w:eastAsia="Calibri" w:hAnsi="Verdana"/>
        </w:rPr>
        <w:t>Valuasfaltilla tehtävä urapaikkauksen massapaksuus ei saa ylittää 20 mm:ä kuin poikkeustapauksessa, eikä sen pinta saa jäädä ympäröivää katupintaa korkeammaksi.</w:t>
      </w:r>
    </w:p>
    <w:p w:rsidR="0077213C" w:rsidRDefault="0077213C" w:rsidP="0077213C">
      <w:pPr>
        <w:rPr>
          <w:rFonts w:ascii="Verdana" w:eastAsia="Calibri" w:hAnsi="Verdana"/>
        </w:rPr>
      </w:pPr>
    </w:p>
    <w:p w:rsidR="0077213C" w:rsidRDefault="0077213C" w:rsidP="0077213C">
      <w:pPr>
        <w:ind w:left="1298"/>
        <w:jc w:val="both"/>
        <w:rPr>
          <w:rFonts w:ascii="Verdana" w:eastAsia="Calibri" w:hAnsi="Verdana"/>
        </w:rPr>
      </w:pPr>
      <w:r>
        <w:rPr>
          <w:rFonts w:ascii="Verdana" w:eastAsia="Calibri" w:hAnsi="Verdana"/>
        </w:rPr>
        <w:t xml:space="preserve">Valuasfaltti karkeutetaan erikseen sovittaessa bitumoidulla sepelillä raekoko 2/5 mm, jossa on </w:t>
      </w:r>
      <w:r w:rsidR="00135F42">
        <w:rPr>
          <w:rFonts w:ascii="Verdana" w:eastAsia="Calibri" w:hAnsi="Verdana"/>
        </w:rPr>
        <w:t>tie</w:t>
      </w:r>
      <w:r>
        <w:rPr>
          <w:rFonts w:ascii="Verdana" w:eastAsia="Calibri" w:hAnsi="Verdana"/>
        </w:rPr>
        <w:t xml:space="preserve">bitumia 50/70 0,5 – 0,8 % sirotteen painosta. Sirotteen määrä on </w:t>
      </w:r>
      <w:r w:rsidRPr="00825AF2">
        <w:rPr>
          <w:rFonts w:ascii="Verdana" w:eastAsia="Calibri" w:hAnsi="Verdana"/>
        </w:rPr>
        <w:t>4 – 6 kg/m</w:t>
      </w:r>
      <w:r w:rsidR="00825AF2" w:rsidRPr="00825AF2">
        <w:rPr>
          <w:rFonts w:ascii="Verdana" w:eastAsia="Calibri" w:hAnsi="Verdana" w:cs="Calibri"/>
        </w:rPr>
        <w:t>²</w:t>
      </w:r>
      <w:r w:rsidRPr="00825AF2">
        <w:rPr>
          <w:rFonts w:ascii="Verdana" w:eastAsia="Calibri" w:hAnsi="Verdana"/>
        </w:rPr>
        <w:t>.</w:t>
      </w:r>
      <w:r>
        <w:rPr>
          <w:rFonts w:ascii="Verdana" w:eastAsia="Calibri" w:hAnsi="Verdana"/>
        </w:rPr>
        <w:t xml:space="preserve">  </w:t>
      </w:r>
    </w:p>
    <w:p w:rsidR="00AF76DF" w:rsidRDefault="00AF76DF" w:rsidP="0077213C">
      <w:pPr>
        <w:rPr>
          <w:rFonts w:ascii="Verdana" w:hAnsi="Verdana"/>
        </w:rPr>
      </w:pPr>
      <w:bookmarkStart w:id="85" w:name="_Toc293580744"/>
    </w:p>
    <w:p w:rsidR="0077213C" w:rsidRPr="00E24A94" w:rsidRDefault="0077213C" w:rsidP="0077213C">
      <w:pPr>
        <w:rPr>
          <w:rFonts w:ascii="Verdana" w:hAnsi="Verdana"/>
          <w:b/>
          <w:szCs w:val="24"/>
        </w:rPr>
      </w:pPr>
      <w:bookmarkStart w:id="86" w:name="_Toc293580746"/>
      <w:bookmarkStart w:id="87" w:name="_Toc287796620"/>
      <w:bookmarkEnd w:id="84"/>
      <w:bookmarkEnd w:id="85"/>
      <w:r w:rsidRPr="00E24A94">
        <w:rPr>
          <w:rFonts w:ascii="Verdana" w:hAnsi="Verdana"/>
          <w:b/>
          <w:szCs w:val="24"/>
        </w:rPr>
        <w:t>2141</w:t>
      </w:r>
      <w:r w:rsidR="007A7B53" w:rsidRPr="00E24A94">
        <w:rPr>
          <w:rFonts w:ascii="Verdana" w:hAnsi="Verdana"/>
          <w:b/>
          <w:szCs w:val="24"/>
        </w:rPr>
        <w:t>1</w:t>
      </w:r>
      <w:r w:rsidRPr="00E24A94">
        <w:rPr>
          <w:rFonts w:ascii="Verdana" w:hAnsi="Verdana"/>
          <w:b/>
          <w:szCs w:val="24"/>
        </w:rPr>
        <w:t>.4 VALMIS ASFALTTIPÄÄLLYSTE</w:t>
      </w:r>
      <w:bookmarkEnd w:id="86"/>
      <w:bookmarkEnd w:id="87"/>
      <w:r w:rsidRPr="00E24A94">
        <w:rPr>
          <w:rFonts w:ascii="Verdana" w:hAnsi="Verdana"/>
          <w:b/>
          <w:szCs w:val="24"/>
        </w:rPr>
        <w:t xml:space="preserve"> </w:t>
      </w:r>
    </w:p>
    <w:p w:rsidR="0077213C" w:rsidRDefault="0077213C" w:rsidP="0077213C">
      <w:pPr>
        <w:ind w:left="1298"/>
        <w:rPr>
          <w:rFonts w:ascii="Verdana" w:eastAsia="Calibri" w:hAnsi="Verdana"/>
        </w:rPr>
      </w:pPr>
    </w:p>
    <w:p w:rsidR="0077213C" w:rsidRPr="00825AF2" w:rsidRDefault="0077213C" w:rsidP="0077213C">
      <w:pPr>
        <w:rPr>
          <w:rFonts w:ascii="Verdana" w:hAnsi="Verdana"/>
          <w:b/>
          <w:sz w:val="22"/>
          <w:szCs w:val="22"/>
        </w:rPr>
      </w:pPr>
      <w:bookmarkStart w:id="88" w:name="_Toc293580747"/>
      <w:bookmarkStart w:id="89" w:name="_Toc287796621"/>
      <w:r w:rsidRPr="00825AF2">
        <w:rPr>
          <w:rFonts w:ascii="Verdana" w:hAnsi="Verdana"/>
          <w:b/>
          <w:sz w:val="22"/>
          <w:szCs w:val="22"/>
        </w:rPr>
        <w:t>2141</w:t>
      </w:r>
      <w:r w:rsidR="007A7B53" w:rsidRPr="00825AF2">
        <w:rPr>
          <w:rFonts w:ascii="Verdana" w:hAnsi="Verdana"/>
          <w:b/>
          <w:sz w:val="22"/>
          <w:szCs w:val="22"/>
        </w:rPr>
        <w:t>1</w:t>
      </w:r>
      <w:r w:rsidRPr="00825AF2">
        <w:rPr>
          <w:rFonts w:ascii="Verdana" w:hAnsi="Verdana"/>
          <w:b/>
          <w:sz w:val="22"/>
          <w:szCs w:val="22"/>
        </w:rPr>
        <w:t>.4.1 Yleistä</w:t>
      </w:r>
      <w:bookmarkEnd w:id="88"/>
      <w:bookmarkEnd w:id="89"/>
      <w:r w:rsidRPr="00825AF2">
        <w:rPr>
          <w:rFonts w:ascii="Verdana" w:hAnsi="Verdana"/>
          <w:b/>
          <w:sz w:val="22"/>
          <w:szCs w:val="22"/>
        </w:rPr>
        <w:t xml:space="preserve"> </w:t>
      </w:r>
    </w:p>
    <w:p w:rsidR="0077213C" w:rsidRDefault="0077213C" w:rsidP="0077213C">
      <w:pPr>
        <w:rPr>
          <w:rFonts w:ascii="Verdana" w:eastAsia="Calibri" w:hAnsi="Verdana"/>
        </w:rPr>
      </w:pPr>
    </w:p>
    <w:p w:rsidR="0077213C" w:rsidRDefault="0077213C" w:rsidP="00AF76DF">
      <w:pPr>
        <w:ind w:left="1298"/>
        <w:jc w:val="both"/>
        <w:rPr>
          <w:rFonts w:ascii="Verdana" w:eastAsia="Calibri" w:hAnsi="Verdana"/>
        </w:rPr>
      </w:pPr>
      <w:r>
        <w:rPr>
          <w:rFonts w:ascii="Verdana" w:eastAsia="Calibri" w:hAnsi="Verdana"/>
        </w:rPr>
        <w:t xml:space="preserve">Jalkakäytävien uudelleenpäällystystöissä on päällysteen pinta jätettävä </w:t>
      </w:r>
      <w:r w:rsidR="00AF76DF">
        <w:rPr>
          <w:rFonts w:ascii="Verdana" w:eastAsia="Calibri" w:hAnsi="Verdana"/>
        </w:rPr>
        <w:t xml:space="preserve">noin </w:t>
      </w:r>
      <w:r>
        <w:rPr>
          <w:rFonts w:ascii="Verdana" w:eastAsia="Calibri" w:hAnsi="Verdana"/>
        </w:rPr>
        <w:t>4 cm ulospäin avautuvien ovien alareunan alapuolelle. Jos edellä mainitusta mitasta joudutaan poikkeamaan, on varmistettava ovien vapaa avautuminen.</w:t>
      </w:r>
    </w:p>
    <w:p w:rsidR="0077213C" w:rsidRDefault="0077213C" w:rsidP="0077213C">
      <w:pPr>
        <w:jc w:val="both"/>
        <w:rPr>
          <w:rFonts w:ascii="Verdana" w:eastAsia="Calibri" w:hAnsi="Verdana"/>
        </w:rPr>
      </w:pPr>
    </w:p>
    <w:p w:rsidR="0077213C" w:rsidRDefault="0077213C" w:rsidP="0077213C">
      <w:pPr>
        <w:ind w:left="1298"/>
        <w:jc w:val="both"/>
        <w:rPr>
          <w:rFonts w:ascii="Verdana" w:eastAsia="Calibri" w:hAnsi="Verdana"/>
        </w:rPr>
      </w:pPr>
      <w:r>
        <w:rPr>
          <w:rFonts w:ascii="Verdana" w:eastAsia="Calibri" w:hAnsi="Verdana"/>
        </w:rPr>
        <w:t>Kaivot, palopostin-</w:t>
      </w:r>
      <w:r w:rsidR="00CC2CE4">
        <w:rPr>
          <w:rFonts w:ascii="Verdana" w:eastAsia="Calibri" w:hAnsi="Verdana"/>
        </w:rPr>
        <w:t xml:space="preserve"> ja</w:t>
      </w:r>
      <w:r>
        <w:rPr>
          <w:rFonts w:ascii="Verdana" w:eastAsia="Calibri" w:hAnsi="Verdana"/>
        </w:rPr>
        <w:t xml:space="preserve"> sulunarkut</w:t>
      </w:r>
      <w:r w:rsidR="00CC2CE4">
        <w:rPr>
          <w:rFonts w:ascii="Verdana" w:eastAsia="Calibri" w:hAnsi="Verdana"/>
        </w:rPr>
        <w:t xml:space="preserve"> </w:t>
      </w:r>
      <w:r>
        <w:rPr>
          <w:rFonts w:ascii="Verdana" w:eastAsia="Calibri" w:hAnsi="Verdana"/>
        </w:rPr>
        <w:t xml:space="preserve">tms. on työn jälkeen puhdistettava rakennusjätteistä (murske, päällystemassat yms.) ja tarkistettava, että kaivojen kannet ovat puhtaat ja avattavissa.  </w:t>
      </w:r>
    </w:p>
    <w:p w:rsidR="0077213C" w:rsidRDefault="0077213C" w:rsidP="0077213C">
      <w:pPr>
        <w:rPr>
          <w:rFonts w:ascii="Verdana" w:hAnsi="Verdana"/>
        </w:rPr>
      </w:pPr>
    </w:p>
    <w:p w:rsidR="0077213C" w:rsidRPr="00825AF2" w:rsidRDefault="0077213C" w:rsidP="0077213C">
      <w:pPr>
        <w:rPr>
          <w:rFonts w:ascii="Verdana" w:hAnsi="Verdana"/>
          <w:b/>
          <w:sz w:val="22"/>
          <w:szCs w:val="22"/>
        </w:rPr>
      </w:pPr>
      <w:bookmarkStart w:id="90" w:name="_Toc293580748"/>
      <w:bookmarkStart w:id="91" w:name="_Toc287796622"/>
      <w:r w:rsidRPr="00825AF2">
        <w:rPr>
          <w:rFonts w:ascii="Verdana" w:hAnsi="Verdana"/>
          <w:b/>
          <w:sz w:val="22"/>
          <w:szCs w:val="22"/>
        </w:rPr>
        <w:t>2141</w:t>
      </w:r>
      <w:r w:rsidR="007A7B53" w:rsidRPr="00825AF2">
        <w:rPr>
          <w:rFonts w:ascii="Verdana" w:hAnsi="Verdana"/>
          <w:b/>
          <w:sz w:val="22"/>
          <w:szCs w:val="22"/>
        </w:rPr>
        <w:t>1</w:t>
      </w:r>
      <w:r w:rsidRPr="00825AF2">
        <w:rPr>
          <w:rFonts w:ascii="Verdana" w:hAnsi="Verdana"/>
          <w:b/>
          <w:sz w:val="22"/>
          <w:szCs w:val="22"/>
        </w:rPr>
        <w:t>.4.2 Massamäärä</w:t>
      </w:r>
      <w:bookmarkEnd w:id="90"/>
      <w:bookmarkEnd w:id="91"/>
      <w:r w:rsidRPr="00825AF2">
        <w:rPr>
          <w:rFonts w:ascii="Verdana" w:hAnsi="Verdana"/>
          <w:b/>
          <w:sz w:val="22"/>
          <w:szCs w:val="22"/>
        </w:rPr>
        <w:t xml:space="preserve"> </w:t>
      </w:r>
    </w:p>
    <w:p w:rsidR="0077213C" w:rsidRDefault="0077213C" w:rsidP="0077213C">
      <w:pPr>
        <w:rPr>
          <w:rFonts w:ascii="Verdana" w:eastAsia="Calibri" w:hAnsi="Verdana"/>
        </w:rPr>
      </w:pPr>
    </w:p>
    <w:p w:rsidR="0077213C" w:rsidRDefault="0077213C" w:rsidP="0077213C">
      <w:pPr>
        <w:ind w:left="1298"/>
        <w:jc w:val="both"/>
        <w:rPr>
          <w:rFonts w:ascii="Verdana" w:eastAsia="Calibri" w:hAnsi="Verdana"/>
        </w:rPr>
      </w:pPr>
      <w:r>
        <w:rPr>
          <w:rFonts w:ascii="Verdana" w:eastAsia="Calibri" w:hAnsi="Verdana"/>
        </w:rPr>
        <w:t xml:space="preserve">Koko työkohteen valmiin päällysteen massamäärä lasketaan </w:t>
      </w:r>
      <w:r w:rsidR="00F3733B">
        <w:rPr>
          <w:rFonts w:ascii="Verdana" w:eastAsia="Calibri" w:hAnsi="Verdana"/>
        </w:rPr>
        <w:t xml:space="preserve">ensisijaisesti </w:t>
      </w:r>
      <w:r>
        <w:rPr>
          <w:rFonts w:ascii="Verdana" w:eastAsia="Calibri" w:hAnsi="Verdana"/>
        </w:rPr>
        <w:t>työnaikaisten kuorma</w:t>
      </w:r>
      <w:r>
        <w:rPr>
          <w:rFonts w:ascii="Verdana" w:eastAsia="Calibri" w:hAnsi="Verdana"/>
        </w:rPr>
        <w:softHyphen/>
        <w:t>kirjojen ja tarkistus</w:t>
      </w:r>
      <w:r>
        <w:rPr>
          <w:rFonts w:ascii="Verdana" w:eastAsia="Calibri" w:hAnsi="Verdana"/>
        </w:rPr>
        <w:softHyphen/>
        <w:t xml:space="preserve">punnitusten sekä päällystepinta-alan avulla tai poranäytteiden avulla. </w:t>
      </w:r>
    </w:p>
    <w:p w:rsidR="00825AF2" w:rsidRDefault="00825AF2" w:rsidP="0077213C">
      <w:pPr>
        <w:ind w:left="1298"/>
        <w:jc w:val="both"/>
        <w:rPr>
          <w:rFonts w:ascii="Verdana" w:eastAsia="Calibri" w:hAnsi="Verdana"/>
        </w:rPr>
      </w:pPr>
    </w:p>
    <w:p w:rsidR="00086640" w:rsidRDefault="0077213C" w:rsidP="0077213C">
      <w:pPr>
        <w:ind w:left="1298"/>
        <w:jc w:val="both"/>
        <w:rPr>
          <w:rFonts w:ascii="Verdana" w:eastAsia="Calibri" w:hAnsi="Verdana"/>
        </w:rPr>
      </w:pPr>
      <w:r>
        <w:rPr>
          <w:rFonts w:ascii="Verdana" w:eastAsia="Calibri" w:hAnsi="Verdana"/>
        </w:rPr>
        <w:t>Koko työkohteen massamäärä ei saa alittaa tilattua (suunniteltua) mää</w:t>
      </w:r>
      <w:r>
        <w:rPr>
          <w:rFonts w:ascii="Verdana" w:eastAsia="Calibri" w:hAnsi="Verdana"/>
        </w:rPr>
        <w:softHyphen/>
        <w:t>rää. Laskenta kohdistetaan kulloinkin mahdollisimman pienelle päällys</w:t>
      </w:r>
      <w:r>
        <w:rPr>
          <w:rFonts w:ascii="Verdana" w:eastAsia="Calibri" w:hAnsi="Verdana"/>
        </w:rPr>
        <w:softHyphen/>
        <w:t>tealalle sen mukaan, kuinka tarkasti massakuormat painotie</w:t>
      </w:r>
      <w:r w:rsidR="00086640">
        <w:rPr>
          <w:rFonts w:ascii="Verdana" w:eastAsia="Calibri" w:hAnsi="Verdana"/>
        </w:rPr>
        <w:t>-</w:t>
      </w:r>
    </w:p>
    <w:p w:rsidR="0077213C" w:rsidRDefault="0077213C" w:rsidP="00953F56">
      <w:pPr>
        <w:ind w:left="1298"/>
        <w:jc w:val="both"/>
        <w:rPr>
          <w:rFonts w:ascii="Verdana" w:eastAsia="Calibri" w:hAnsi="Verdana"/>
        </w:rPr>
      </w:pPr>
      <w:r>
        <w:rPr>
          <w:rFonts w:ascii="Verdana" w:eastAsia="Calibri" w:hAnsi="Verdana"/>
        </w:rPr>
        <w:t>toineen kye</w:t>
      </w:r>
      <w:r>
        <w:rPr>
          <w:rFonts w:ascii="Verdana" w:eastAsia="Calibri" w:hAnsi="Verdana"/>
        </w:rPr>
        <w:softHyphen/>
        <w:t>tään kohdentamaan. Mah</w:t>
      </w:r>
      <w:r>
        <w:rPr>
          <w:rFonts w:ascii="Verdana" w:eastAsia="Calibri" w:hAnsi="Verdana"/>
        </w:rPr>
        <w:softHyphen/>
        <w:t>dollista tasaus</w:t>
      </w:r>
      <w:r>
        <w:rPr>
          <w:rFonts w:ascii="Verdana" w:eastAsia="Calibri" w:hAnsi="Verdana"/>
        </w:rPr>
        <w:softHyphen/>
        <w:t>massaa ei oteta laskelmaan mukaan. Tilatun massamäärän ylitys sallitaan.</w:t>
      </w:r>
    </w:p>
    <w:p w:rsidR="0077213C" w:rsidRDefault="0077213C" w:rsidP="0077213C">
      <w:pPr>
        <w:jc w:val="both"/>
        <w:rPr>
          <w:rFonts w:ascii="Verdana" w:eastAsia="Calibri" w:hAnsi="Verdana"/>
        </w:rPr>
      </w:pPr>
    </w:p>
    <w:p w:rsidR="00953F56" w:rsidRDefault="0077213C" w:rsidP="0077213C">
      <w:pPr>
        <w:ind w:left="1298"/>
        <w:jc w:val="both"/>
        <w:rPr>
          <w:rFonts w:ascii="Verdana" w:eastAsia="Calibri" w:hAnsi="Verdana"/>
        </w:rPr>
      </w:pPr>
      <w:r>
        <w:rPr>
          <w:rFonts w:ascii="Verdana" w:eastAsia="Calibri" w:hAnsi="Verdana"/>
        </w:rPr>
        <w:t xml:space="preserve">Tonnityönä </w:t>
      </w:r>
      <w:r w:rsidRPr="00FF3376">
        <w:rPr>
          <w:rFonts w:ascii="Verdana" w:eastAsia="Calibri" w:hAnsi="Verdana"/>
          <w:szCs w:val="24"/>
        </w:rPr>
        <w:t xml:space="preserve">tehtävissä </w:t>
      </w:r>
      <w:r w:rsidR="00FF3376" w:rsidRPr="00FF3376">
        <w:rPr>
          <w:rFonts w:ascii="Verdana" w:hAnsi="Verdana"/>
          <w:szCs w:val="24"/>
        </w:rPr>
        <w:t>asfalttipäällysteen (laatan) te</w:t>
      </w:r>
      <w:r w:rsidR="00FF3376">
        <w:rPr>
          <w:rFonts w:ascii="Verdana" w:hAnsi="Verdana"/>
          <w:szCs w:val="24"/>
        </w:rPr>
        <w:t>ossa</w:t>
      </w:r>
      <w:r>
        <w:rPr>
          <w:rFonts w:ascii="Verdana" w:eastAsia="Calibri" w:hAnsi="Verdana"/>
        </w:rPr>
        <w:t xml:space="preserve"> tilattu keskimääräinen massamenekki, mikäli ei muuta ole erikseen sovittu</w:t>
      </w:r>
      <w:r w:rsidR="00FF6AE9">
        <w:rPr>
          <w:rFonts w:ascii="Verdana" w:eastAsia="Calibri" w:hAnsi="Verdana"/>
        </w:rPr>
        <w:t xml:space="preserve">, </w:t>
      </w:r>
      <w:r w:rsidR="00FF3376">
        <w:rPr>
          <w:rFonts w:ascii="Verdana" w:eastAsia="Calibri" w:hAnsi="Verdana"/>
        </w:rPr>
        <w:t xml:space="preserve">on </w:t>
      </w:r>
    </w:p>
    <w:p w:rsidR="0077213C" w:rsidRDefault="00FF3376" w:rsidP="0077213C">
      <w:pPr>
        <w:ind w:left="1298"/>
        <w:jc w:val="both"/>
        <w:rPr>
          <w:rFonts w:ascii="Verdana" w:eastAsia="Calibri" w:hAnsi="Verdana"/>
        </w:rPr>
      </w:pPr>
      <w:r>
        <w:rPr>
          <w:rFonts w:ascii="Verdana" w:eastAsia="Calibri" w:hAnsi="Verdana"/>
        </w:rPr>
        <w:lastRenderedPageBreak/>
        <w:t xml:space="preserve">sidottu kiviaineksen raekokoon </w:t>
      </w:r>
      <w:r w:rsidR="0077213C">
        <w:rPr>
          <w:rFonts w:ascii="Verdana" w:eastAsia="Calibri" w:hAnsi="Verdana"/>
        </w:rPr>
        <w:t>seuraava</w:t>
      </w:r>
      <w:r>
        <w:rPr>
          <w:rFonts w:ascii="Verdana" w:eastAsia="Calibri" w:hAnsi="Verdana"/>
        </w:rPr>
        <w:t>sti</w:t>
      </w:r>
      <w:r w:rsidR="0077213C">
        <w:rPr>
          <w:rFonts w:ascii="Verdana" w:eastAsia="Calibri" w:hAnsi="Verdana"/>
        </w:rPr>
        <w:t>:</w:t>
      </w:r>
    </w:p>
    <w:p w:rsidR="0077213C" w:rsidRDefault="0077213C" w:rsidP="0077213C">
      <w:pPr>
        <w:spacing w:after="200" w:line="276" w:lineRule="auto"/>
        <w:ind w:left="1298"/>
        <w:jc w:val="both"/>
        <w:rPr>
          <w:rFonts w:ascii="Verdana" w:eastAsia="Calibri" w:hAnsi="Verdana" w:cs="Calibri"/>
          <w:sz w:val="18"/>
          <w:szCs w:val="18"/>
          <w:lang w:eastAsia="en-US"/>
        </w:rPr>
      </w:pPr>
    </w:p>
    <w:tbl>
      <w:tblPr>
        <w:tblW w:w="0" w:type="auto"/>
        <w:tblInd w:w="2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7"/>
        <w:gridCol w:w="3249"/>
      </w:tblGrid>
      <w:tr w:rsidR="0077213C" w:rsidTr="00B67A33">
        <w:tc>
          <w:tcPr>
            <w:tcW w:w="3267" w:type="dxa"/>
            <w:tcBorders>
              <w:top w:val="single" w:sz="4" w:space="0" w:color="auto"/>
              <w:left w:val="single" w:sz="4" w:space="0" w:color="auto"/>
              <w:bottom w:val="single" w:sz="4" w:space="0" w:color="auto"/>
              <w:right w:val="single" w:sz="4" w:space="0" w:color="auto"/>
            </w:tcBorders>
            <w:hideMark/>
          </w:tcPr>
          <w:p w:rsidR="0077213C" w:rsidRDefault="0077213C" w:rsidP="00B67A33">
            <w:pPr>
              <w:jc w:val="center"/>
              <w:rPr>
                <w:rFonts w:ascii="Verdana" w:eastAsia="Calibri" w:hAnsi="Verdana"/>
                <w:szCs w:val="24"/>
              </w:rPr>
            </w:pPr>
            <w:r>
              <w:rPr>
                <w:rFonts w:ascii="Verdana" w:eastAsia="Calibri" w:hAnsi="Verdana"/>
                <w:szCs w:val="24"/>
              </w:rPr>
              <w:t>Maksimi raekoko</w:t>
            </w:r>
            <w:r w:rsidR="00B67A33">
              <w:rPr>
                <w:rFonts w:ascii="Verdana" w:eastAsia="Calibri" w:hAnsi="Verdana"/>
                <w:szCs w:val="24"/>
              </w:rPr>
              <w:t xml:space="preserve"> </w:t>
            </w:r>
            <w:r>
              <w:rPr>
                <w:rFonts w:ascii="Verdana" w:eastAsia="Calibri" w:hAnsi="Verdana"/>
                <w:szCs w:val="24"/>
              </w:rPr>
              <w:t>(mm)</w:t>
            </w:r>
          </w:p>
        </w:tc>
        <w:tc>
          <w:tcPr>
            <w:tcW w:w="3249" w:type="dxa"/>
            <w:tcBorders>
              <w:top w:val="single" w:sz="4" w:space="0" w:color="auto"/>
              <w:left w:val="single" w:sz="4" w:space="0" w:color="auto"/>
              <w:bottom w:val="single" w:sz="4" w:space="0" w:color="auto"/>
              <w:right w:val="single" w:sz="4" w:space="0" w:color="auto"/>
            </w:tcBorders>
            <w:hideMark/>
          </w:tcPr>
          <w:p w:rsidR="0077213C" w:rsidRDefault="0077213C">
            <w:pPr>
              <w:jc w:val="center"/>
              <w:rPr>
                <w:rFonts w:ascii="Verdana" w:eastAsia="Calibri" w:hAnsi="Verdana"/>
                <w:szCs w:val="24"/>
              </w:rPr>
            </w:pPr>
            <w:r>
              <w:rPr>
                <w:rFonts w:ascii="Verdana" w:eastAsia="Calibri" w:hAnsi="Verdana"/>
                <w:szCs w:val="24"/>
              </w:rPr>
              <w:t xml:space="preserve">Keskimääräinen </w:t>
            </w:r>
            <w:r w:rsidRPr="004B76D1">
              <w:rPr>
                <w:rFonts w:ascii="Verdana" w:eastAsia="Calibri" w:hAnsi="Verdana"/>
                <w:szCs w:val="24"/>
              </w:rPr>
              <w:t>massamäärä (kg/m</w:t>
            </w:r>
            <w:r w:rsidR="004B76D1" w:rsidRPr="004B76D1">
              <w:rPr>
                <w:rFonts w:ascii="Verdana" w:eastAsia="Calibri" w:hAnsi="Verdana" w:cs="Calibri"/>
                <w:szCs w:val="24"/>
              </w:rPr>
              <w:t>²</w:t>
            </w:r>
            <w:r w:rsidRPr="004B76D1">
              <w:rPr>
                <w:rFonts w:ascii="Verdana" w:eastAsia="Calibri" w:hAnsi="Verdana"/>
                <w:szCs w:val="24"/>
              </w:rPr>
              <w:t>)</w:t>
            </w:r>
          </w:p>
        </w:tc>
      </w:tr>
      <w:tr w:rsidR="0077213C" w:rsidTr="00825AF2">
        <w:trPr>
          <w:trHeight w:val="449"/>
        </w:trPr>
        <w:tc>
          <w:tcPr>
            <w:tcW w:w="3267" w:type="dxa"/>
            <w:tcBorders>
              <w:top w:val="single" w:sz="4" w:space="0" w:color="auto"/>
              <w:left w:val="single" w:sz="4" w:space="0" w:color="auto"/>
              <w:bottom w:val="single" w:sz="4" w:space="0" w:color="auto"/>
              <w:right w:val="single" w:sz="4" w:space="0" w:color="auto"/>
            </w:tcBorders>
            <w:hideMark/>
          </w:tcPr>
          <w:p w:rsidR="0077213C" w:rsidRDefault="0077213C">
            <w:pPr>
              <w:spacing w:before="120" w:after="120" w:line="276" w:lineRule="auto"/>
              <w:jc w:val="center"/>
              <w:rPr>
                <w:rFonts w:ascii="Verdana" w:eastAsia="Calibri" w:hAnsi="Verdana" w:cs="Calibri"/>
                <w:sz w:val="22"/>
                <w:szCs w:val="22"/>
                <w:lang w:eastAsia="en-US"/>
              </w:rPr>
            </w:pPr>
            <w:r>
              <w:rPr>
                <w:rFonts w:ascii="Verdana" w:eastAsia="Calibri" w:hAnsi="Verdana" w:cs="Calibri"/>
                <w:sz w:val="22"/>
                <w:szCs w:val="22"/>
                <w:lang w:eastAsia="en-US"/>
              </w:rPr>
              <w:t>5 – 8</w:t>
            </w:r>
          </w:p>
        </w:tc>
        <w:tc>
          <w:tcPr>
            <w:tcW w:w="3249" w:type="dxa"/>
            <w:tcBorders>
              <w:top w:val="single" w:sz="4" w:space="0" w:color="auto"/>
              <w:left w:val="single" w:sz="4" w:space="0" w:color="auto"/>
              <w:bottom w:val="single" w:sz="4" w:space="0" w:color="auto"/>
              <w:right w:val="single" w:sz="4" w:space="0" w:color="auto"/>
            </w:tcBorders>
            <w:hideMark/>
          </w:tcPr>
          <w:p w:rsidR="0077213C" w:rsidRDefault="0077213C">
            <w:pPr>
              <w:spacing w:before="120" w:after="120" w:line="276" w:lineRule="auto"/>
              <w:jc w:val="center"/>
              <w:rPr>
                <w:rFonts w:ascii="Verdana" w:eastAsia="Calibri" w:hAnsi="Verdana" w:cs="Calibri"/>
                <w:sz w:val="22"/>
                <w:szCs w:val="22"/>
                <w:lang w:eastAsia="en-US"/>
              </w:rPr>
            </w:pPr>
            <w:r>
              <w:rPr>
                <w:rFonts w:ascii="Verdana" w:eastAsia="Calibri" w:hAnsi="Verdana" w:cs="Calibri"/>
                <w:sz w:val="22"/>
                <w:szCs w:val="22"/>
                <w:lang w:eastAsia="en-US"/>
              </w:rPr>
              <w:t>70</w:t>
            </w:r>
          </w:p>
        </w:tc>
      </w:tr>
      <w:tr w:rsidR="0077213C" w:rsidTr="00825AF2">
        <w:trPr>
          <w:trHeight w:val="227"/>
        </w:trPr>
        <w:tc>
          <w:tcPr>
            <w:tcW w:w="3267" w:type="dxa"/>
            <w:tcBorders>
              <w:top w:val="single" w:sz="4" w:space="0" w:color="auto"/>
              <w:left w:val="single" w:sz="4" w:space="0" w:color="auto"/>
              <w:bottom w:val="single" w:sz="4" w:space="0" w:color="auto"/>
              <w:right w:val="single" w:sz="4" w:space="0" w:color="auto"/>
            </w:tcBorders>
            <w:hideMark/>
          </w:tcPr>
          <w:p w:rsidR="0077213C" w:rsidRDefault="0077213C">
            <w:pPr>
              <w:spacing w:before="120" w:after="120" w:line="276" w:lineRule="auto"/>
              <w:jc w:val="center"/>
              <w:rPr>
                <w:rFonts w:ascii="Verdana" w:eastAsia="Calibri" w:hAnsi="Verdana" w:cs="Calibri"/>
                <w:sz w:val="22"/>
                <w:szCs w:val="22"/>
                <w:lang w:eastAsia="en-US"/>
              </w:rPr>
            </w:pPr>
            <w:r>
              <w:rPr>
                <w:rFonts w:ascii="Verdana" w:eastAsia="Calibri" w:hAnsi="Verdana" w:cs="Calibri"/>
                <w:sz w:val="22"/>
                <w:szCs w:val="22"/>
                <w:lang w:eastAsia="en-US"/>
              </w:rPr>
              <w:t>11</w:t>
            </w:r>
          </w:p>
        </w:tc>
        <w:tc>
          <w:tcPr>
            <w:tcW w:w="3249" w:type="dxa"/>
            <w:tcBorders>
              <w:top w:val="single" w:sz="4" w:space="0" w:color="auto"/>
              <w:left w:val="single" w:sz="4" w:space="0" w:color="auto"/>
              <w:bottom w:val="single" w:sz="4" w:space="0" w:color="auto"/>
              <w:right w:val="single" w:sz="4" w:space="0" w:color="auto"/>
            </w:tcBorders>
            <w:hideMark/>
          </w:tcPr>
          <w:p w:rsidR="0077213C" w:rsidRDefault="0077213C">
            <w:pPr>
              <w:spacing w:before="120" w:after="120" w:line="276" w:lineRule="auto"/>
              <w:jc w:val="center"/>
              <w:rPr>
                <w:rFonts w:ascii="Verdana" w:eastAsia="Calibri" w:hAnsi="Verdana" w:cs="Calibri"/>
                <w:sz w:val="22"/>
                <w:szCs w:val="22"/>
                <w:lang w:eastAsia="en-US"/>
              </w:rPr>
            </w:pPr>
            <w:r>
              <w:rPr>
                <w:rFonts w:ascii="Verdana" w:eastAsia="Calibri" w:hAnsi="Verdana" w:cs="Calibri"/>
                <w:sz w:val="22"/>
                <w:szCs w:val="22"/>
                <w:lang w:eastAsia="en-US"/>
              </w:rPr>
              <w:t>90</w:t>
            </w:r>
          </w:p>
        </w:tc>
      </w:tr>
      <w:tr w:rsidR="0077213C" w:rsidTr="00825AF2">
        <w:trPr>
          <w:trHeight w:val="227"/>
        </w:trPr>
        <w:tc>
          <w:tcPr>
            <w:tcW w:w="3267" w:type="dxa"/>
            <w:tcBorders>
              <w:top w:val="single" w:sz="4" w:space="0" w:color="auto"/>
              <w:left w:val="single" w:sz="4" w:space="0" w:color="auto"/>
              <w:bottom w:val="single" w:sz="4" w:space="0" w:color="auto"/>
              <w:right w:val="single" w:sz="4" w:space="0" w:color="auto"/>
            </w:tcBorders>
            <w:hideMark/>
          </w:tcPr>
          <w:p w:rsidR="0077213C" w:rsidRDefault="0077213C">
            <w:pPr>
              <w:spacing w:before="120" w:after="120" w:line="276" w:lineRule="auto"/>
              <w:jc w:val="center"/>
              <w:rPr>
                <w:rFonts w:ascii="Verdana" w:eastAsia="Calibri" w:hAnsi="Verdana" w:cs="Calibri"/>
                <w:sz w:val="22"/>
                <w:szCs w:val="22"/>
                <w:lang w:eastAsia="en-US"/>
              </w:rPr>
            </w:pPr>
            <w:r>
              <w:rPr>
                <w:rFonts w:ascii="Verdana" w:eastAsia="Calibri" w:hAnsi="Verdana" w:cs="Calibri"/>
                <w:sz w:val="22"/>
                <w:szCs w:val="22"/>
                <w:lang w:eastAsia="en-US"/>
              </w:rPr>
              <w:t>16</w:t>
            </w:r>
          </w:p>
        </w:tc>
        <w:tc>
          <w:tcPr>
            <w:tcW w:w="3249" w:type="dxa"/>
            <w:tcBorders>
              <w:top w:val="single" w:sz="4" w:space="0" w:color="auto"/>
              <w:left w:val="single" w:sz="4" w:space="0" w:color="auto"/>
              <w:bottom w:val="single" w:sz="4" w:space="0" w:color="auto"/>
              <w:right w:val="single" w:sz="4" w:space="0" w:color="auto"/>
            </w:tcBorders>
            <w:hideMark/>
          </w:tcPr>
          <w:p w:rsidR="0077213C" w:rsidRDefault="0077213C">
            <w:pPr>
              <w:spacing w:before="120" w:after="120" w:line="276" w:lineRule="auto"/>
              <w:jc w:val="center"/>
              <w:rPr>
                <w:rFonts w:ascii="Verdana" w:eastAsia="Calibri" w:hAnsi="Verdana" w:cs="Calibri"/>
                <w:sz w:val="22"/>
                <w:szCs w:val="22"/>
                <w:lang w:eastAsia="en-US"/>
              </w:rPr>
            </w:pPr>
            <w:r>
              <w:rPr>
                <w:rFonts w:ascii="Verdana" w:eastAsia="Calibri" w:hAnsi="Verdana" w:cs="Calibri"/>
                <w:sz w:val="22"/>
                <w:szCs w:val="22"/>
                <w:lang w:eastAsia="en-US"/>
              </w:rPr>
              <w:t>100</w:t>
            </w:r>
          </w:p>
        </w:tc>
      </w:tr>
      <w:tr w:rsidR="0077213C" w:rsidTr="00825AF2">
        <w:trPr>
          <w:trHeight w:val="227"/>
        </w:trPr>
        <w:tc>
          <w:tcPr>
            <w:tcW w:w="3267" w:type="dxa"/>
            <w:tcBorders>
              <w:top w:val="single" w:sz="4" w:space="0" w:color="auto"/>
              <w:left w:val="single" w:sz="4" w:space="0" w:color="auto"/>
              <w:bottom w:val="single" w:sz="4" w:space="0" w:color="auto"/>
              <w:right w:val="single" w:sz="4" w:space="0" w:color="auto"/>
            </w:tcBorders>
            <w:hideMark/>
          </w:tcPr>
          <w:p w:rsidR="0077213C" w:rsidRDefault="0077213C">
            <w:pPr>
              <w:spacing w:before="120" w:after="120" w:line="276" w:lineRule="auto"/>
              <w:jc w:val="center"/>
              <w:rPr>
                <w:rFonts w:ascii="Verdana" w:eastAsia="Calibri" w:hAnsi="Verdana" w:cs="Calibri"/>
                <w:sz w:val="22"/>
                <w:szCs w:val="22"/>
                <w:lang w:eastAsia="en-US"/>
              </w:rPr>
            </w:pPr>
            <w:r>
              <w:rPr>
                <w:rFonts w:ascii="Verdana" w:eastAsia="Calibri" w:hAnsi="Verdana" w:cs="Calibri"/>
                <w:sz w:val="22"/>
                <w:szCs w:val="22"/>
                <w:lang w:eastAsia="en-US"/>
              </w:rPr>
              <w:t>22</w:t>
            </w:r>
          </w:p>
        </w:tc>
        <w:tc>
          <w:tcPr>
            <w:tcW w:w="3249" w:type="dxa"/>
            <w:tcBorders>
              <w:top w:val="single" w:sz="4" w:space="0" w:color="auto"/>
              <w:left w:val="single" w:sz="4" w:space="0" w:color="auto"/>
              <w:bottom w:val="single" w:sz="4" w:space="0" w:color="auto"/>
              <w:right w:val="single" w:sz="4" w:space="0" w:color="auto"/>
            </w:tcBorders>
            <w:hideMark/>
          </w:tcPr>
          <w:p w:rsidR="0077213C" w:rsidRDefault="0077213C">
            <w:pPr>
              <w:spacing w:before="120" w:after="120" w:line="276" w:lineRule="auto"/>
              <w:jc w:val="center"/>
              <w:rPr>
                <w:rFonts w:ascii="Verdana" w:eastAsia="Calibri" w:hAnsi="Verdana" w:cs="Calibri"/>
                <w:sz w:val="22"/>
                <w:szCs w:val="22"/>
                <w:lang w:eastAsia="en-US"/>
              </w:rPr>
            </w:pPr>
            <w:r>
              <w:rPr>
                <w:rFonts w:ascii="Verdana" w:eastAsia="Calibri" w:hAnsi="Verdana" w:cs="Calibri"/>
                <w:sz w:val="22"/>
                <w:szCs w:val="22"/>
                <w:lang w:eastAsia="en-US"/>
              </w:rPr>
              <w:t>120</w:t>
            </w:r>
          </w:p>
        </w:tc>
      </w:tr>
    </w:tbl>
    <w:p w:rsidR="00E24A94" w:rsidRPr="00C46BC4" w:rsidRDefault="00E24A94" w:rsidP="0077213C">
      <w:pPr>
        <w:rPr>
          <w:rFonts w:ascii="Verdana" w:hAnsi="Verdana"/>
          <w:szCs w:val="24"/>
        </w:rPr>
      </w:pPr>
      <w:bookmarkStart w:id="92" w:name="_Toc293580749"/>
      <w:bookmarkStart w:id="93" w:name="_Toc287796623"/>
    </w:p>
    <w:p w:rsidR="0077213C" w:rsidRPr="00825AF2" w:rsidRDefault="0077213C" w:rsidP="0077213C">
      <w:pPr>
        <w:rPr>
          <w:rFonts w:ascii="Verdana" w:hAnsi="Verdana"/>
          <w:b/>
          <w:sz w:val="22"/>
          <w:szCs w:val="22"/>
        </w:rPr>
      </w:pPr>
      <w:r w:rsidRPr="00825AF2">
        <w:rPr>
          <w:rFonts w:ascii="Verdana" w:hAnsi="Verdana"/>
          <w:b/>
          <w:sz w:val="22"/>
          <w:szCs w:val="22"/>
        </w:rPr>
        <w:t>2141</w:t>
      </w:r>
      <w:r w:rsidR="007A7B53" w:rsidRPr="00825AF2">
        <w:rPr>
          <w:rFonts w:ascii="Verdana" w:hAnsi="Verdana"/>
          <w:b/>
          <w:sz w:val="22"/>
          <w:szCs w:val="22"/>
        </w:rPr>
        <w:t>1</w:t>
      </w:r>
      <w:r w:rsidRPr="00825AF2">
        <w:rPr>
          <w:rFonts w:ascii="Verdana" w:hAnsi="Verdana"/>
          <w:b/>
          <w:sz w:val="22"/>
          <w:szCs w:val="22"/>
        </w:rPr>
        <w:t>.4.3 Tasalaatuisuus</w:t>
      </w:r>
      <w:bookmarkEnd w:id="92"/>
      <w:bookmarkEnd w:id="93"/>
      <w:r w:rsidR="00D75FDC" w:rsidRPr="00825AF2">
        <w:rPr>
          <w:rFonts w:ascii="Verdana" w:hAnsi="Verdana"/>
          <w:b/>
          <w:sz w:val="22"/>
          <w:szCs w:val="22"/>
        </w:rPr>
        <w:t xml:space="preserve"> </w:t>
      </w:r>
    </w:p>
    <w:p w:rsidR="0077213C" w:rsidRDefault="0077213C" w:rsidP="0077213C">
      <w:pPr>
        <w:rPr>
          <w:rFonts w:ascii="Verdana" w:eastAsia="Calibri" w:hAnsi="Verdana"/>
        </w:rPr>
      </w:pPr>
    </w:p>
    <w:p w:rsidR="0077213C" w:rsidRDefault="0077213C" w:rsidP="00825AF2">
      <w:pPr>
        <w:ind w:left="1298"/>
        <w:jc w:val="both"/>
        <w:rPr>
          <w:rFonts w:ascii="Verdana" w:eastAsia="Calibri" w:hAnsi="Verdana"/>
        </w:rPr>
      </w:pPr>
      <w:r>
        <w:rPr>
          <w:rFonts w:ascii="Verdana" w:eastAsia="Calibri" w:hAnsi="Verdana"/>
        </w:rPr>
        <w:t>Valmiin päällysteen tulee olla</w:t>
      </w:r>
      <w:r w:rsidR="00F3733B">
        <w:rPr>
          <w:rFonts w:ascii="Verdana" w:eastAsia="Calibri" w:hAnsi="Verdana"/>
        </w:rPr>
        <w:t xml:space="preserve"> ulkonäöltään</w:t>
      </w:r>
      <w:r>
        <w:rPr>
          <w:rFonts w:ascii="Verdana" w:eastAsia="Calibri" w:hAnsi="Verdana"/>
        </w:rPr>
        <w:t xml:space="preserve"> tasalaatuista (ei kiviainek</w:t>
      </w:r>
      <w:r>
        <w:rPr>
          <w:rFonts w:ascii="Verdana" w:eastAsia="Calibri" w:hAnsi="Verdana"/>
        </w:rPr>
        <w:softHyphen/>
        <w:t>sen lajittumista osoittavia harvapintaisia koh</w:t>
      </w:r>
      <w:r>
        <w:rPr>
          <w:rFonts w:ascii="Verdana" w:eastAsia="Calibri" w:hAnsi="Verdana"/>
        </w:rPr>
        <w:softHyphen/>
        <w:t xml:space="preserve">tia, ei sideaineen pintaan </w:t>
      </w:r>
      <w:r>
        <w:rPr>
          <w:rFonts w:ascii="Verdana" w:eastAsia="Calibri" w:hAnsi="Verdana"/>
        </w:rPr>
        <w:softHyphen/>
        <w:t>nousua osoittavia tummia laikkuja tai raitoja) ja ehjää (ei viiva- tai verkkohalkeamia eikä ohuita hiushal</w:t>
      </w:r>
      <w:r>
        <w:rPr>
          <w:rFonts w:ascii="Verdana" w:eastAsia="Calibri" w:hAnsi="Verdana"/>
        </w:rPr>
        <w:softHyphen/>
        <w:t>keamia).</w:t>
      </w:r>
    </w:p>
    <w:p w:rsidR="0077213C" w:rsidRDefault="0077213C" w:rsidP="0077213C">
      <w:pPr>
        <w:rPr>
          <w:rFonts w:ascii="Verdana" w:eastAsia="Calibri" w:hAnsi="Verdana"/>
        </w:rPr>
      </w:pPr>
    </w:p>
    <w:p w:rsidR="0077213C" w:rsidRDefault="0077213C" w:rsidP="0077213C">
      <w:pPr>
        <w:ind w:firstLine="1298"/>
        <w:rPr>
          <w:rFonts w:ascii="Verdana" w:eastAsia="Calibri" w:hAnsi="Verdana"/>
        </w:rPr>
      </w:pPr>
      <w:r>
        <w:rPr>
          <w:rFonts w:ascii="Verdana" w:eastAsia="Calibri" w:hAnsi="Verdana"/>
        </w:rPr>
        <w:t>Muita päällysteen ulkonäköön kohdistuvia vaatimuksia ovat:</w:t>
      </w:r>
    </w:p>
    <w:p w:rsidR="0077213C" w:rsidRDefault="0077213C" w:rsidP="0077213C">
      <w:pPr>
        <w:rPr>
          <w:rFonts w:ascii="Verdana" w:eastAsia="Calibri" w:hAnsi="Verdana"/>
        </w:rPr>
      </w:pPr>
    </w:p>
    <w:p w:rsidR="0077213C" w:rsidRPr="00FF6AE9" w:rsidRDefault="0077213C" w:rsidP="00FF6AE9">
      <w:pPr>
        <w:numPr>
          <w:ilvl w:val="0"/>
          <w:numId w:val="1"/>
        </w:numPr>
        <w:rPr>
          <w:rFonts w:ascii="Verdana" w:eastAsia="Calibri" w:hAnsi="Verdana"/>
        </w:rPr>
      </w:pPr>
      <w:r>
        <w:rPr>
          <w:rFonts w:ascii="Verdana" w:eastAsia="Calibri" w:hAnsi="Verdana"/>
        </w:rPr>
        <w:t xml:space="preserve">Pituussauman tulee olla tiivis ja tasainen, ei kourumainen </w:t>
      </w:r>
      <w:r w:rsidRPr="00FF6AE9">
        <w:rPr>
          <w:rFonts w:ascii="Verdana" w:eastAsia="Calibri" w:hAnsi="Verdana"/>
        </w:rPr>
        <w:t>eikä porrastu</w:t>
      </w:r>
      <w:r w:rsidRPr="00FF6AE9">
        <w:rPr>
          <w:rFonts w:ascii="Verdana" w:eastAsia="Calibri" w:hAnsi="Verdana"/>
        </w:rPr>
        <w:softHyphen/>
        <w:t>nut.</w:t>
      </w:r>
    </w:p>
    <w:p w:rsidR="0077213C" w:rsidRDefault="0077213C" w:rsidP="0077213C">
      <w:pPr>
        <w:numPr>
          <w:ilvl w:val="0"/>
          <w:numId w:val="1"/>
        </w:numPr>
        <w:rPr>
          <w:rFonts w:ascii="Verdana" w:eastAsia="Calibri" w:hAnsi="Verdana"/>
        </w:rPr>
      </w:pPr>
      <w:r>
        <w:rPr>
          <w:rFonts w:ascii="Verdana" w:eastAsia="Calibri" w:hAnsi="Verdana"/>
        </w:rPr>
        <w:t xml:space="preserve">Liima-ainetta ei saa olla runsaasti sauman pinnassa. </w:t>
      </w:r>
    </w:p>
    <w:p w:rsidR="0077213C" w:rsidRPr="00FF6AE9" w:rsidRDefault="0077213C" w:rsidP="00FF6AE9">
      <w:pPr>
        <w:numPr>
          <w:ilvl w:val="0"/>
          <w:numId w:val="1"/>
        </w:numPr>
        <w:rPr>
          <w:rFonts w:ascii="Verdana" w:eastAsia="Calibri" w:hAnsi="Verdana"/>
        </w:rPr>
      </w:pPr>
      <w:r>
        <w:rPr>
          <w:rFonts w:ascii="Verdana" w:eastAsia="Calibri" w:hAnsi="Verdana"/>
        </w:rPr>
        <w:t xml:space="preserve">Suoraksi tarkoitettu (vapaa) reuna ei saa olla häiritsevän </w:t>
      </w:r>
      <w:r w:rsidRPr="00FF6AE9">
        <w:rPr>
          <w:rFonts w:ascii="Verdana" w:eastAsia="Calibri" w:hAnsi="Verdana"/>
        </w:rPr>
        <w:t>mutkainen, kaarrelinjan on oltava säännöllinen ja yleensä mahdollisimman loiva, l</w:t>
      </w:r>
      <w:r w:rsidR="00FF6AE9">
        <w:rPr>
          <w:rFonts w:ascii="Verdana" w:eastAsia="Calibri" w:hAnsi="Verdana"/>
        </w:rPr>
        <w:t>iittymäkaarteen päiden on yhdyt</w:t>
      </w:r>
      <w:r w:rsidRPr="00FF6AE9">
        <w:rPr>
          <w:rFonts w:ascii="Verdana" w:eastAsia="Calibri" w:hAnsi="Verdana"/>
        </w:rPr>
        <w:t>tävä suora</w:t>
      </w:r>
      <w:r w:rsidRPr="00FF6AE9">
        <w:rPr>
          <w:rFonts w:ascii="Verdana" w:eastAsia="Calibri" w:hAnsi="Verdana"/>
        </w:rPr>
        <w:softHyphen/>
        <w:t>viivaiseen pää</w:t>
      </w:r>
      <w:r w:rsidR="00FF6AE9">
        <w:rPr>
          <w:rFonts w:ascii="Verdana" w:eastAsia="Calibri" w:hAnsi="Verdana"/>
        </w:rPr>
        <w:t>llystereunaan juoheasti</w:t>
      </w:r>
      <w:r w:rsidRPr="00FF6AE9">
        <w:rPr>
          <w:rFonts w:ascii="Verdana" w:eastAsia="Calibri" w:hAnsi="Verdana"/>
        </w:rPr>
        <w:t xml:space="preserve">. </w:t>
      </w:r>
    </w:p>
    <w:p w:rsidR="0077213C" w:rsidRPr="00FF6AE9" w:rsidRDefault="0077213C" w:rsidP="00FF6AE9">
      <w:pPr>
        <w:numPr>
          <w:ilvl w:val="0"/>
          <w:numId w:val="1"/>
        </w:numPr>
        <w:rPr>
          <w:rFonts w:ascii="Verdana" w:eastAsia="Calibri" w:hAnsi="Verdana"/>
        </w:rPr>
      </w:pPr>
      <w:r>
        <w:rPr>
          <w:rFonts w:ascii="Verdana" w:eastAsia="Calibri" w:hAnsi="Verdana"/>
        </w:rPr>
        <w:t>Valmiissa pinnassa ei saa</w:t>
      </w:r>
      <w:r w:rsidR="00FF6AE9">
        <w:rPr>
          <w:rFonts w:ascii="Verdana" w:eastAsia="Calibri" w:hAnsi="Verdana"/>
        </w:rPr>
        <w:t xml:space="preserve"> näkyä häiritse</w:t>
      </w:r>
      <w:r w:rsidR="00FF6AE9">
        <w:rPr>
          <w:rFonts w:ascii="Verdana" w:eastAsia="Calibri" w:hAnsi="Verdana"/>
        </w:rPr>
        <w:softHyphen/>
        <w:t>vässä määrin jy</w:t>
      </w:r>
      <w:r w:rsidRPr="00FF6AE9">
        <w:rPr>
          <w:rFonts w:ascii="Verdana" w:eastAsia="Calibri" w:hAnsi="Verdana"/>
        </w:rPr>
        <w:t>räysjälkiä eikä autonpyörän tms. painaumajälkiä.</w:t>
      </w:r>
    </w:p>
    <w:p w:rsidR="0077213C" w:rsidRDefault="0077213C" w:rsidP="0077213C">
      <w:pPr>
        <w:numPr>
          <w:ilvl w:val="0"/>
          <w:numId w:val="1"/>
        </w:numPr>
        <w:rPr>
          <w:rFonts w:ascii="Verdana" w:eastAsia="Calibri" w:hAnsi="Verdana"/>
        </w:rPr>
      </w:pPr>
      <w:r>
        <w:rPr>
          <w:rFonts w:ascii="Verdana" w:eastAsia="Calibri" w:hAnsi="Verdana"/>
        </w:rPr>
        <w:t xml:space="preserve">Liima-aine tai öljy ei saa tahria haitallisesti päällystettä. </w:t>
      </w:r>
    </w:p>
    <w:p w:rsidR="0077213C" w:rsidRPr="00FF6AE9" w:rsidRDefault="0077213C" w:rsidP="00FF6AE9">
      <w:pPr>
        <w:numPr>
          <w:ilvl w:val="0"/>
          <w:numId w:val="1"/>
        </w:numPr>
        <w:rPr>
          <w:rFonts w:ascii="Verdana" w:eastAsia="Calibri" w:hAnsi="Verdana"/>
        </w:rPr>
      </w:pPr>
      <w:r>
        <w:rPr>
          <w:rFonts w:ascii="Verdana" w:eastAsia="Calibri" w:hAnsi="Verdana"/>
        </w:rPr>
        <w:t xml:space="preserve">Porareiät on paikattava siististi (mieluiten valuasfaltilla) </w:t>
      </w:r>
      <w:r w:rsidRPr="00FF6AE9">
        <w:rPr>
          <w:rFonts w:ascii="Verdana" w:eastAsia="Calibri" w:hAnsi="Verdana"/>
        </w:rPr>
        <w:t>muun päällys</w:t>
      </w:r>
      <w:r w:rsidRPr="00FF6AE9">
        <w:rPr>
          <w:rFonts w:ascii="Verdana" w:eastAsia="Calibri" w:hAnsi="Verdana"/>
        </w:rPr>
        <w:softHyphen/>
        <w:t>teen ta</w:t>
      </w:r>
      <w:r w:rsidRPr="00FF6AE9">
        <w:rPr>
          <w:rFonts w:ascii="Verdana" w:eastAsia="Calibri" w:hAnsi="Verdana"/>
        </w:rPr>
        <w:softHyphen/>
        <w:t xml:space="preserve">soon ja </w:t>
      </w:r>
      <w:r w:rsidR="00FF6AE9">
        <w:rPr>
          <w:rFonts w:ascii="Verdana" w:eastAsia="Calibri" w:hAnsi="Verdana"/>
        </w:rPr>
        <w:t>liuostettava, ellei toisin sovi</w:t>
      </w:r>
      <w:r w:rsidRPr="00FF6AE9">
        <w:rPr>
          <w:rFonts w:ascii="Verdana" w:eastAsia="Calibri" w:hAnsi="Verdana"/>
        </w:rPr>
        <w:t>ta.</w:t>
      </w:r>
    </w:p>
    <w:p w:rsidR="0077213C" w:rsidRDefault="0077213C" w:rsidP="0077213C">
      <w:pPr>
        <w:rPr>
          <w:rFonts w:ascii="Verdana" w:hAnsi="Verdana"/>
        </w:rPr>
      </w:pPr>
      <w:bookmarkStart w:id="94" w:name="_Toc293580750"/>
      <w:bookmarkStart w:id="95" w:name="_Toc287796624"/>
    </w:p>
    <w:p w:rsidR="0077213C" w:rsidRPr="00825AF2" w:rsidRDefault="0077213C" w:rsidP="0077213C">
      <w:pPr>
        <w:rPr>
          <w:rFonts w:ascii="Verdana" w:hAnsi="Verdana"/>
          <w:b/>
          <w:sz w:val="22"/>
          <w:szCs w:val="22"/>
        </w:rPr>
      </w:pPr>
      <w:r w:rsidRPr="00825AF2">
        <w:rPr>
          <w:rFonts w:ascii="Verdana" w:hAnsi="Verdana"/>
          <w:b/>
          <w:sz w:val="22"/>
          <w:szCs w:val="22"/>
        </w:rPr>
        <w:t>2141</w:t>
      </w:r>
      <w:r w:rsidR="007A7B53" w:rsidRPr="00825AF2">
        <w:rPr>
          <w:rFonts w:ascii="Verdana" w:hAnsi="Verdana"/>
          <w:b/>
          <w:sz w:val="22"/>
          <w:szCs w:val="22"/>
        </w:rPr>
        <w:t>1</w:t>
      </w:r>
      <w:r w:rsidRPr="00825AF2">
        <w:rPr>
          <w:rFonts w:ascii="Verdana" w:hAnsi="Verdana"/>
          <w:b/>
          <w:sz w:val="22"/>
          <w:szCs w:val="22"/>
        </w:rPr>
        <w:t>.4.4 Tyhjätila</w:t>
      </w:r>
      <w:bookmarkEnd w:id="94"/>
      <w:bookmarkEnd w:id="95"/>
      <w:r w:rsidRPr="00825AF2">
        <w:rPr>
          <w:rFonts w:ascii="Verdana" w:hAnsi="Verdana"/>
          <w:b/>
          <w:sz w:val="22"/>
          <w:szCs w:val="22"/>
        </w:rPr>
        <w:t xml:space="preserve"> </w:t>
      </w:r>
    </w:p>
    <w:p w:rsidR="0077213C" w:rsidRDefault="0077213C" w:rsidP="0077213C">
      <w:pPr>
        <w:rPr>
          <w:rFonts w:ascii="Verdana" w:eastAsia="Calibri" w:hAnsi="Verdana"/>
        </w:rPr>
      </w:pPr>
    </w:p>
    <w:p w:rsidR="0077213C" w:rsidRDefault="0077213C" w:rsidP="0077213C">
      <w:pPr>
        <w:ind w:left="1298"/>
        <w:jc w:val="both"/>
        <w:rPr>
          <w:rFonts w:ascii="Verdana" w:eastAsia="Calibri" w:hAnsi="Verdana"/>
        </w:rPr>
      </w:pPr>
      <w:r>
        <w:rPr>
          <w:rFonts w:ascii="Verdana" w:eastAsia="Calibri" w:hAnsi="Verdana"/>
        </w:rPr>
        <w:t>Vaikeasti tiivistettävien, kuten esim. puistokäytävien osalta, on sovellettavista tyhjätilavaatimuksista sovittava ennen työn aloittamista.</w:t>
      </w:r>
    </w:p>
    <w:p w:rsidR="00086640" w:rsidRDefault="00086640" w:rsidP="0077213C">
      <w:pPr>
        <w:rPr>
          <w:rFonts w:ascii="Verdana" w:hAnsi="Verdana"/>
        </w:rPr>
      </w:pPr>
      <w:bookmarkStart w:id="96" w:name="_Toc293580751"/>
      <w:bookmarkStart w:id="97" w:name="_Toc287796625"/>
    </w:p>
    <w:p w:rsidR="0077213C" w:rsidRPr="00906553" w:rsidRDefault="0077213C" w:rsidP="0077213C">
      <w:pPr>
        <w:rPr>
          <w:rFonts w:ascii="Verdana" w:hAnsi="Verdana"/>
          <w:b/>
          <w:sz w:val="22"/>
          <w:szCs w:val="22"/>
        </w:rPr>
      </w:pPr>
      <w:r w:rsidRPr="00906553">
        <w:rPr>
          <w:rFonts w:ascii="Verdana" w:hAnsi="Verdana"/>
          <w:b/>
          <w:sz w:val="22"/>
          <w:szCs w:val="22"/>
        </w:rPr>
        <w:t>2141</w:t>
      </w:r>
      <w:r w:rsidR="007A7B53" w:rsidRPr="00906553">
        <w:rPr>
          <w:rFonts w:ascii="Verdana" w:hAnsi="Verdana"/>
          <w:b/>
          <w:sz w:val="22"/>
          <w:szCs w:val="22"/>
        </w:rPr>
        <w:t>1</w:t>
      </w:r>
      <w:r w:rsidRPr="00906553">
        <w:rPr>
          <w:rFonts w:ascii="Verdana" w:hAnsi="Verdana"/>
          <w:b/>
          <w:sz w:val="22"/>
          <w:szCs w:val="22"/>
        </w:rPr>
        <w:t>.4.5 Kitka</w:t>
      </w:r>
      <w:bookmarkEnd w:id="96"/>
      <w:bookmarkEnd w:id="97"/>
      <w:r w:rsidRPr="00906553">
        <w:rPr>
          <w:rFonts w:ascii="Verdana" w:hAnsi="Verdana"/>
          <w:b/>
          <w:sz w:val="22"/>
          <w:szCs w:val="22"/>
        </w:rPr>
        <w:t xml:space="preserve"> </w:t>
      </w:r>
    </w:p>
    <w:p w:rsidR="0077213C" w:rsidRDefault="0077213C" w:rsidP="0077213C">
      <w:pPr>
        <w:rPr>
          <w:rFonts w:ascii="Verdana" w:eastAsia="Calibri" w:hAnsi="Verdana"/>
        </w:rPr>
      </w:pPr>
    </w:p>
    <w:p w:rsidR="0077213C" w:rsidRDefault="0077213C" w:rsidP="0077213C">
      <w:pPr>
        <w:ind w:left="1298"/>
        <w:jc w:val="both"/>
        <w:rPr>
          <w:rFonts w:ascii="Verdana" w:eastAsia="Calibri" w:hAnsi="Verdana"/>
        </w:rPr>
      </w:pPr>
      <w:r>
        <w:rPr>
          <w:rFonts w:ascii="Verdana" w:eastAsia="Calibri" w:hAnsi="Verdana"/>
        </w:rPr>
        <w:t>Vilkkaammin liikennöityjen katujen (katuluokat 1 ja 2) kulutuskerrospäällysteen kitkakertoimen tulee olla märällä pin</w:t>
      </w:r>
      <w:r>
        <w:rPr>
          <w:rFonts w:ascii="Verdana" w:eastAsia="Calibri" w:hAnsi="Verdana"/>
        </w:rPr>
        <w:softHyphen/>
        <w:t>nalla mitattuna vähintään 0,4 (no</w:t>
      </w:r>
      <w:r>
        <w:rPr>
          <w:rFonts w:ascii="Verdana" w:eastAsia="Calibri" w:hAnsi="Verdana"/>
        </w:rPr>
        <w:softHyphen/>
        <w:t>peusrajoituksena 60 km/h). Kitka mita</w:t>
      </w:r>
      <w:r>
        <w:rPr>
          <w:rFonts w:ascii="Verdana" w:eastAsia="Calibri" w:hAnsi="Verdana"/>
        </w:rPr>
        <w:softHyphen/>
        <w:t xml:space="preserve">taan yleensä vain silloin, kun pinta on tiivis, hienorakeinen ja tuntuu liukkaalta. </w:t>
      </w:r>
      <w:bookmarkStart w:id="98" w:name="_Toc293580752"/>
      <w:bookmarkStart w:id="99" w:name="_Toc287796626"/>
    </w:p>
    <w:p w:rsidR="0077213C" w:rsidRPr="000417FD" w:rsidRDefault="0077213C" w:rsidP="0077213C">
      <w:pPr>
        <w:rPr>
          <w:rFonts w:ascii="Verdana" w:hAnsi="Verdana"/>
          <w:b/>
          <w:sz w:val="22"/>
          <w:szCs w:val="22"/>
        </w:rPr>
      </w:pPr>
      <w:bookmarkStart w:id="100" w:name="_Toc293580754"/>
      <w:bookmarkStart w:id="101" w:name="_Toc287796628"/>
      <w:bookmarkEnd w:id="98"/>
      <w:bookmarkEnd w:id="99"/>
      <w:r w:rsidRPr="000417FD">
        <w:rPr>
          <w:rFonts w:ascii="Verdana" w:hAnsi="Verdana"/>
          <w:b/>
          <w:sz w:val="22"/>
          <w:szCs w:val="22"/>
        </w:rPr>
        <w:lastRenderedPageBreak/>
        <w:t>2141</w:t>
      </w:r>
      <w:r w:rsidR="007A7B53" w:rsidRPr="000417FD">
        <w:rPr>
          <w:rFonts w:ascii="Verdana" w:hAnsi="Verdana"/>
          <w:b/>
          <w:sz w:val="22"/>
          <w:szCs w:val="22"/>
        </w:rPr>
        <w:t>1</w:t>
      </w:r>
      <w:r w:rsidRPr="000417FD">
        <w:rPr>
          <w:rFonts w:ascii="Verdana" w:hAnsi="Verdana"/>
          <w:b/>
          <w:sz w:val="22"/>
          <w:szCs w:val="22"/>
        </w:rPr>
        <w:t>.4.8 Kulumiskestävyys</w:t>
      </w:r>
      <w:bookmarkEnd w:id="100"/>
      <w:bookmarkEnd w:id="101"/>
      <w:r w:rsidRPr="000417FD">
        <w:rPr>
          <w:rFonts w:ascii="Verdana" w:hAnsi="Verdana"/>
          <w:b/>
          <w:sz w:val="22"/>
          <w:szCs w:val="22"/>
        </w:rPr>
        <w:t xml:space="preserve"> </w:t>
      </w:r>
    </w:p>
    <w:p w:rsidR="0077213C" w:rsidRDefault="0077213C" w:rsidP="0077213C">
      <w:pPr>
        <w:rPr>
          <w:rFonts w:ascii="Verdana" w:eastAsia="Calibri" w:hAnsi="Verdana"/>
        </w:rPr>
      </w:pPr>
    </w:p>
    <w:p w:rsidR="0077213C" w:rsidRPr="000417FD" w:rsidRDefault="0077213C" w:rsidP="001358E4">
      <w:pPr>
        <w:ind w:left="1298"/>
        <w:rPr>
          <w:rFonts w:ascii="Verdana" w:eastAsia="Calibri" w:hAnsi="Verdana"/>
        </w:rPr>
      </w:pPr>
      <w:r w:rsidRPr="000417FD">
        <w:rPr>
          <w:rFonts w:ascii="Verdana" w:eastAsia="Calibri" w:hAnsi="Verdana"/>
        </w:rPr>
        <w:t xml:space="preserve">Kulumiskestävyys </w:t>
      </w:r>
      <w:r w:rsidR="001358E4" w:rsidRPr="000417FD">
        <w:rPr>
          <w:rFonts w:ascii="Verdana" w:eastAsia="Calibri" w:hAnsi="Verdana"/>
        </w:rPr>
        <w:t xml:space="preserve">määritellään </w:t>
      </w:r>
      <w:r w:rsidR="000417FD" w:rsidRPr="000417FD">
        <w:rPr>
          <w:rFonts w:ascii="Verdana" w:eastAsia="Calibri" w:hAnsi="Verdana"/>
        </w:rPr>
        <w:t>tarjouslomakkeessa ilmoitetun kiviaineksen kulutuskestävyysluokkana.</w:t>
      </w:r>
    </w:p>
    <w:p w:rsidR="00E056AF" w:rsidRDefault="00E056AF" w:rsidP="0077213C">
      <w:pPr>
        <w:rPr>
          <w:rFonts w:ascii="Verdana" w:hAnsi="Verdana"/>
        </w:rPr>
      </w:pPr>
      <w:bookmarkStart w:id="102" w:name="_Toc293580755"/>
      <w:bookmarkStart w:id="103" w:name="_Toc287796629"/>
    </w:p>
    <w:p w:rsidR="0077213C" w:rsidRPr="000417FD" w:rsidRDefault="0077213C" w:rsidP="0077213C">
      <w:pPr>
        <w:rPr>
          <w:rFonts w:ascii="Verdana" w:hAnsi="Verdana"/>
          <w:b/>
          <w:sz w:val="22"/>
          <w:szCs w:val="22"/>
        </w:rPr>
      </w:pPr>
      <w:r w:rsidRPr="000417FD">
        <w:rPr>
          <w:rFonts w:ascii="Verdana" w:hAnsi="Verdana"/>
          <w:b/>
          <w:sz w:val="22"/>
          <w:szCs w:val="22"/>
        </w:rPr>
        <w:t>2141</w:t>
      </w:r>
      <w:r w:rsidR="007A7B53" w:rsidRPr="000417FD">
        <w:rPr>
          <w:rFonts w:ascii="Verdana" w:hAnsi="Verdana"/>
          <w:b/>
          <w:sz w:val="22"/>
          <w:szCs w:val="22"/>
        </w:rPr>
        <w:t>1</w:t>
      </w:r>
      <w:r w:rsidRPr="000417FD">
        <w:rPr>
          <w:rFonts w:ascii="Verdana" w:hAnsi="Verdana"/>
          <w:b/>
          <w:sz w:val="22"/>
          <w:szCs w:val="22"/>
        </w:rPr>
        <w:t>.4.9 Deformaatiokestävyys</w:t>
      </w:r>
      <w:bookmarkEnd w:id="102"/>
      <w:bookmarkEnd w:id="103"/>
      <w:r w:rsidRPr="000417FD">
        <w:rPr>
          <w:rFonts w:ascii="Verdana" w:hAnsi="Verdana"/>
          <w:b/>
          <w:sz w:val="22"/>
          <w:szCs w:val="22"/>
        </w:rPr>
        <w:t xml:space="preserve"> </w:t>
      </w:r>
    </w:p>
    <w:p w:rsidR="0077213C" w:rsidRDefault="0077213C" w:rsidP="0077213C">
      <w:pPr>
        <w:rPr>
          <w:rFonts w:ascii="Verdana" w:eastAsia="Calibri" w:hAnsi="Verdana"/>
        </w:rPr>
      </w:pPr>
    </w:p>
    <w:p w:rsidR="001358E4" w:rsidRPr="00FD5586" w:rsidRDefault="000417FD" w:rsidP="001358E4">
      <w:pPr>
        <w:ind w:left="1298"/>
        <w:rPr>
          <w:rFonts w:ascii="Verdana" w:eastAsia="Calibri" w:hAnsi="Verdana"/>
          <w:b/>
          <w:color w:val="FF0000"/>
        </w:rPr>
      </w:pPr>
      <w:r>
        <w:rPr>
          <w:rFonts w:ascii="Verdana" w:eastAsia="Calibri" w:hAnsi="Verdana"/>
        </w:rPr>
        <w:t>M</w:t>
      </w:r>
      <w:r w:rsidR="001358E4">
        <w:rPr>
          <w:rFonts w:ascii="Verdana" w:eastAsia="Calibri" w:hAnsi="Verdana"/>
        </w:rPr>
        <w:t xml:space="preserve">ääritellään vain erikseen nimettyjen joukkoliikenneväylien </w:t>
      </w:r>
      <w:r w:rsidR="00F3733B">
        <w:rPr>
          <w:rFonts w:ascii="Verdana" w:eastAsia="Calibri" w:hAnsi="Verdana"/>
        </w:rPr>
        <w:t xml:space="preserve">ja </w:t>
      </w:r>
      <w:r w:rsidR="001358E4">
        <w:rPr>
          <w:rFonts w:ascii="Verdana" w:eastAsia="Calibri" w:hAnsi="Verdana"/>
        </w:rPr>
        <w:t>alueiden päällysteistä</w:t>
      </w:r>
      <w:r>
        <w:rPr>
          <w:rFonts w:ascii="Verdana" w:eastAsia="Calibri" w:hAnsi="Verdana"/>
        </w:rPr>
        <w:t>.</w:t>
      </w:r>
    </w:p>
    <w:p w:rsidR="005D59D4" w:rsidRDefault="005D59D4" w:rsidP="0077213C">
      <w:pPr>
        <w:rPr>
          <w:rFonts w:ascii="Verdana" w:hAnsi="Verdana"/>
        </w:rPr>
      </w:pPr>
      <w:bookmarkStart w:id="104" w:name="_Toc293580759"/>
      <w:bookmarkStart w:id="105" w:name="_Toc287796633"/>
    </w:p>
    <w:p w:rsidR="0077213C" w:rsidRPr="006F26F9" w:rsidRDefault="0077213C" w:rsidP="0077213C">
      <w:pPr>
        <w:rPr>
          <w:rFonts w:ascii="Verdana" w:hAnsi="Verdana"/>
          <w:b/>
          <w:szCs w:val="24"/>
        </w:rPr>
      </w:pPr>
      <w:r w:rsidRPr="006F26F9">
        <w:rPr>
          <w:rFonts w:ascii="Verdana" w:hAnsi="Verdana"/>
          <w:b/>
          <w:szCs w:val="24"/>
        </w:rPr>
        <w:t>2141</w:t>
      </w:r>
      <w:r w:rsidR="007A7B53" w:rsidRPr="006F26F9">
        <w:rPr>
          <w:rFonts w:ascii="Verdana" w:hAnsi="Verdana"/>
          <w:b/>
          <w:szCs w:val="24"/>
        </w:rPr>
        <w:t>1</w:t>
      </w:r>
      <w:r w:rsidRPr="006F26F9">
        <w:rPr>
          <w:rFonts w:ascii="Verdana" w:hAnsi="Verdana"/>
          <w:b/>
          <w:szCs w:val="24"/>
        </w:rPr>
        <w:t>.5 ASFALTTIPÄÄLLYSTEIDEN KELPOISUUDEN OSOITTAMINEN</w:t>
      </w:r>
      <w:bookmarkEnd w:id="104"/>
      <w:bookmarkEnd w:id="105"/>
      <w:r w:rsidRPr="006F26F9">
        <w:rPr>
          <w:rFonts w:ascii="Verdana" w:hAnsi="Verdana"/>
          <w:b/>
          <w:szCs w:val="24"/>
        </w:rPr>
        <w:t xml:space="preserve"> </w:t>
      </w:r>
    </w:p>
    <w:p w:rsidR="0077213C" w:rsidRDefault="0077213C" w:rsidP="0077213C">
      <w:pPr>
        <w:rPr>
          <w:rFonts w:ascii="Verdana" w:eastAsia="Calibri" w:hAnsi="Verdana"/>
        </w:rPr>
      </w:pPr>
    </w:p>
    <w:p w:rsidR="0077213C" w:rsidRPr="000417FD" w:rsidRDefault="0077213C" w:rsidP="0077213C">
      <w:pPr>
        <w:rPr>
          <w:rFonts w:ascii="Verdana" w:hAnsi="Verdana"/>
          <w:b/>
          <w:sz w:val="22"/>
          <w:szCs w:val="22"/>
        </w:rPr>
      </w:pPr>
      <w:bookmarkStart w:id="106" w:name="_Toc293580760"/>
      <w:bookmarkStart w:id="107" w:name="_Toc287796634"/>
      <w:r w:rsidRPr="000417FD">
        <w:rPr>
          <w:rFonts w:ascii="Verdana" w:hAnsi="Verdana"/>
          <w:b/>
          <w:sz w:val="22"/>
          <w:szCs w:val="22"/>
        </w:rPr>
        <w:t>2141</w:t>
      </w:r>
      <w:r w:rsidR="007A7B53" w:rsidRPr="000417FD">
        <w:rPr>
          <w:rFonts w:ascii="Verdana" w:hAnsi="Verdana"/>
          <w:b/>
          <w:sz w:val="22"/>
          <w:szCs w:val="22"/>
        </w:rPr>
        <w:t>1</w:t>
      </w:r>
      <w:r w:rsidRPr="000417FD">
        <w:rPr>
          <w:rFonts w:ascii="Verdana" w:hAnsi="Verdana"/>
          <w:b/>
          <w:sz w:val="22"/>
          <w:szCs w:val="22"/>
        </w:rPr>
        <w:t>.5.1 Yleistä</w:t>
      </w:r>
      <w:bookmarkEnd w:id="106"/>
      <w:r w:rsidRPr="000417FD">
        <w:rPr>
          <w:rFonts w:ascii="Verdana" w:hAnsi="Verdana"/>
          <w:b/>
          <w:sz w:val="22"/>
          <w:szCs w:val="22"/>
        </w:rPr>
        <w:t xml:space="preserve"> </w:t>
      </w:r>
      <w:bookmarkEnd w:id="107"/>
    </w:p>
    <w:p w:rsidR="0077213C" w:rsidRDefault="0077213C" w:rsidP="0077213C">
      <w:pPr>
        <w:rPr>
          <w:rFonts w:ascii="Verdana" w:eastAsia="Calibri" w:hAnsi="Verdana"/>
        </w:rPr>
      </w:pPr>
    </w:p>
    <w:p w:rsidR="0077213C" w:rsidRPr="006F26F9" w:rsidRDefault="0077213C" w:rsidP="00B67A33">
      <w:pPr>
        <w:ind w:left="1298"/>
        <w:jc w:val="both"/>
        <w:rPr>
          <w:rFonts w:ascii="Verdana" w:eastAsia="Calibri" w:hAnsi="Verdana"/>
          <w:sz w:val="16"/>
          <w:szCs w:val="16"/>
        </w:rPr>
      </w:pPr>
      <w:r w:rsidRPr="006F26F9">
        <w:rPr>
          <w:rFonts w:ascii="Verdana" w:eastAsia="Calibri" w:hAnsi="Verdana"/>
        </w:rPr>
        <w:t xml:space="preserve">Poranäytteiden ajorata- ja kaistanäytesarjamäärät kaduilla ovat </w:t>
      </w:r>
      <w:r w:rsidR="00502E6C" w:rsidRPr="006F26F9">
        <w:rPr>
          <w:rFonts w:ascii="Verdana" w:eastAsia="Calibri" w:hAnsi="Verdana"/>
        </w:rPr>
        <w:t xml:space="preserve">Asfalttinormien 2017 taulukon 18 mukaiset kuitenkin siten, että pienistä kohteista poranäytteet otetaan alla olevan </w:t>
      </w:r>
      <w:r w:rsidRPr="006F26F9">
        <w:rPr>
          <w:rFonts w:ascii="Verdana" w:eastAsia="Calibri" w:hAnsi="Verdana"/>
        </w:rPr>
        <w:t>taulukon mukaise</w:t>
      </w:r>
      <w:r w:rsidR="00502E6C" w:rsidRPr="006F26F9">
        <w:rPr>
          <w:rFonts w:ascii="Verdana" w:eastAsia="Calibri" w:hAnsi="Verdana"/>
        </w:rPr>
        <w:t>sti</w:t>
      </w:r>
      <w:r w:rsidRPr="006F26F9">
        <w:rPr>
          <w:rFonts w:ascii="Verdana" w:eastAsia="Calibri" w:hAnsi="Verdana"/>
        </w:rPr>
        <w:t xml:space="preserve">, </w:t>
      </w:r>
      <w:r w:rsidR="00502E6C" w:rsidRPr="006F26F9">
        <w:rPr>
          <w:rFonts w:ascii="Verdana" w:eastAsia="Calibri" w:hAnsi="Verdana"/>
        </w:rPr>
        <w:t>ellei</w:t>
      </w:r>
      <w:r w:rsidRPr="006F26F9">
        <w:rPr>
          <w:rFonts w:ascii="Verdana" w:eastAsia="Calibri" w:hAnsi="Verdana"/>
        </w:rPr>
        <w:t xml:space="preserve"> muuta sovita.</w:t>
      </w:r>
    </w:p>
    <w:p w:rsidR="0077213C" w:rsidRPr="005D5E35" w:rsidRDefault="0077213C" w:rsidP="0077213C">
      <w:pPr>
        <w:ind w:left="1298"/>
        <w:rPr>
          <w:rFonts w:ascii="Verdana" w:eastAsia="Calibri" w:hAnsi="Verdana"/>
          <w:sz w:val="20"/>
        </w:rPr>
      </w:pPr>
    </w:p>
    <w:tbl>
      <w:tblPr>
        <w:tblW w:w="0" w:type="auto"/>
        <w:tblInd w:w="2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3381"/>
      </w:tblGrid>
      <w:tr w:rsidR="0077213C" w:rsidRPr="006F26F9" w:rsidTr="007815E9">
        <w:trPr>
          <w:trHeight w:val="363"/>
        </w:trPr>
        <w:tc>
          <w:tcPr>
            <w:tcW w:w="3186" w:type="dxa"/>
            <w:tcBorders>
              <w:top w:val="single" w:sz="4" w:space="0" w:color="auto"/>
              <w:left w:val="single" w:sz="4" w:space="0" w:color="auto"/>
              <w:bottom w:val="single" w:sz="4" w:space="0" w:color="auto"/>
              <w:right w:val="single" w:sz="4" w:space="0" w:color="auto"/>
            </w:tcBorders>
            <w:vAlign w:val="center"/>
            <w:hideMark/>
          </w:tcPr>
          <w:p w:rsidR="0077213C" w:rsidRPr="006F26F9" w:rsidRDefault="0077213C" w:rsidP="007815E9">
            <w:pPr>
              <w:spacing w:after="200" w:line="276" w:lineRule="auto"/>
              <w:jc w:val="center"/>
              <w:rPr>
                <w:rFonts w:ascii="Verdana" w:eastAsia="Calibri" w:hAnsi="Verdana" w:cs="Calibri"/>
                <w:szCs w:val="22"/>
                <w:lang w:eastAsia="en-US"/>
              </w:rPr>
            </w:pPr>
            <w:r w:rsidRPr="006F26F9">
              <w:rPr>
                <w:rFonts w:ascii="Verdana" w:eastAsia="Calibri" w:hAnsi="Verdana" w:cs="Calibri"/>
                <w:szCs w:val="22"/>
                <w:lang w:eastAsia="en-US"/>
              </w:rPr>
              <w:t>Työn laajuus (m²)</w:t>
            </w:r>
          </w:p>
        </w:tc>
        <w:tc>
          <w:tcPr>
            <w:tcW w:w="3381" w:type="dxa"/>
            <w:tcBorders>
              <w:top w:val="single" w:sz="4" w:space="0" w:color="auto"/>
              <w:left w:val="single" w:sz="4" w:space="0" w:color="auto"/>
              <w:bottom w:val="single" w:sz="4" w:space="0" w:color="auto"/>
              <w:right w:val="single" w:sz="4" w:space="0" w:color="auto"/>
            </w:tcBorders>
            <w:vAlign w:val="bottom"/>
            <w:hideMark/>
          </w:tcPr>
          <w:p w:rsidR="0077213C" w:rsidRPr="006F26F9" w:rsidRDefault="0077213C" w:rsidP="00086640">
            <w:pPr>
              <w:spacing w:after="200" w:line="276" w:lineRule="auto"/>
              <w:jc w:val="center"/>
              <w:rPr>
                <w:rFonts w:ascii="Verdana" w:eastAsia="Calibri" w:hAnsi="Verdana" w:cs="Calibri"/>
                <w:szCs w:val="22"/>
                <w:lang w:eastAsia="en-US"/>
              </w:rPr>
            </w:pPr>
            <w:r w:rsidRPr="006F26F9">
              <w:rPr>
                <w:rFonts w:ascii="Verdana" w:eastAsia="Calibri" w:hAnsi="Verdana" w:cs="Calibri"/>
                <w:szCs w:val="22"/>
                <w:lang w:eastAsia="en-US"/>
              </w:rPr>
              <w:t>Poranäytteitä (kpl)</w:t>
            </w:r>
          </w:p>
        </w:tc>
      </w:tr>
      <w:tr w:rsidR="0077213C" w:rsidRPr="006F26F9" w:rsidTr="00086640">
        <w:trPr>
          <w:trHeight w:val="340"/>
        </w:trPr>
        <w:tc>
          <w:tcPr>
            <w:tcW w:w="3186" w:type="dxa"/>
            <w:tcBorders>
              <w:top w:val="single" w:sz="4" w:space="0" w:color="auto"/>
              <w:left w:val="single" w:sz="4" w:space="0" w:color="auto"/>
              <w:bottom w:val="single" w:sz="4" w:space="0" w:color="auto"/>
              <w:right w:val="single" w:sz="4" w:space="0" w:color="auto"/>
            </w:tcBorders>
            <w:vAlign w:val="center"/>
            <w:hideMark/>
          </w:tcPr>
          <w:p w:rsidR="0077213C" w:rsidRPr="006F26F9" w:rsidRDefault="0077213C" w:rsidP="00086640">
            <w:pPr>
              <w:spacing w:before="120" w:line="276" w:lineRule="auto"/>
              <w:jc w:val="center"/>
              <w:rPr>
                <w:rFonts w:ascii="Verdana" w:eastAsia="Calibri" w:hAnsi="Verdana" w:cs="Calibri"/>
                <w:sz w:val="22"/>
                <w:szCs w:val="22"/>
                <w:lang w:eastAsia="en-US"/>
              </w:rPr>
            </w:pPr>
            <w:r w:rsidRPr="006F26F9">
              <w:rPr>
                <w:rFonts w:ascii="Verdana" w:eastAsia="Calibri" w:hAnsi="Verdana" w:cs="Arial"/>
                <w:sz w:val="22"/>
                <w:szCs w:val="22"/>
                <w:lang w:eastAsia="en-US"/>
              </w:rPr>
              <w:t>≤</w:t>
            </w:r>
            <w:r w:rsidRPr="006F26F9">
              <w:rPr>
                <w:rFonts w:ascii="Verdana" w:eastAsia="Calibri" w:hAnsi="Verdana" w:cs="Calibri"/>
                <w:sz w:val="22"/>
                <w:szCs w:val="22"/>
                <w:lang w:eastAsia="en-US"/>
              </w:rPr>
              <w:t xml:space="preserve"> 300</w:t>
            </w:r>
          </w:p>
        </w:tc>
        <w:tc>
          <w:tcPr>
            <w:tcW w:w="3381" w:type="dxa"/>
            <w:tcBorders>
              <w:top w:val="single" w:sz="4" w:space="0" w:color="auto"/>
              <w:left w:val="single" w:sz="4" w:space="0" w:color="auto"/>
              <w:bottom w:val="single" w:sz="4" w:space="0" w:color="auto"/>
              <w:right w:val="single" w:sz="4" w:space="0" w:color="auto"/>
            </w:tcBorders>
            <w:vAlign w:val="center"/>
            <w:hideMark/>
          </w:tcPr>
          <w:p w:rsidR="0077213C" w:rsidRPr="006F26F9" w:rsidRDefault="0077213C" w:rsidP="00086640">
            <w:pPr>
              <w:spacing w:before="120" w:line="276" w:lineRule="auto"/>
              <w:ind w:left="1304"/>
              <w:rPr>
                <w:rFonts w:ascii="Verdana" w:eastAsia="Calibri" w:hAnsi="Verdana" w:cs="Calibri"/>
                <w:sz w:val="22"/>
                <w:szCs w:val="22"/>
                <w:lang w:eastAsia="en-US"/>
              </w:rPr>
            </w:pPr>
            <w:r w:rsidRPr="006F26F9">
              <w:rPr>
                <w:rFonts w:ascii="Verdana" w:eastAsia="Calibri" w:hAnsi="Verdana" w:cs="Calibri"/>
                <w:sz w:val="22"/>
                <w:szCs w:val="22"/>
                <w:lang w:eastAsia="en-US"/>
              </w:rPr>
              <w:t>1</w:t>
            </w:r>
          </w:p>
        </w:tc>
      </w:tr>
      <w:tr w:rsidR="0077213C" w:rsidRPr="006F26F9" w:rsidTr="00086640">
        <w:trPr>
          <w:trHeight w:val="340"/>
        </w:trPr>
        <w:tc>
          <w:tcPr>
            <w:tcW w:w="3186" w:type="dxa"/>
            <w:tcBorders>
              <w:top w:val="single" w:sz="4" w:space="0" w:color="auto"/>
              <w:left w:val="single" w:sz="4" w:space="0" w:color="auto"/>
              <w:bottom w:val="single" w:sz="4" w:space="0" w:color="auto"/>
              <w:right w:val="single" w:sz="4" w:space="0" w:color="auto"/>
            </w:tcBorders>
            <w:vAlign w:val="center"/>
            <w:hideMark/>
          </w:tcPr>
          <w:p w:rsidR="0077213C" w:rsidRPr="006F26F9" w:rsidRDefault="0077213C" w:rsidP="00086640">
            <w:pPr>
              <w:spacing w:before="120" w:line="276" w:lineRule="auto"/>
              <w:jc w:val="center"/>
              <w:rPr>
                <w:rFonts w:ascii="Verdana" w:eastAsia="Calibri" w:hAnsi="Verdana" w:cs="Arial"/>
                <w:sz w:val="22"/>
                <w:szCs w:val="22"/>
                <w:lang w:eastAsia="en-US"/>
              </w:rPr>
            </w:pPr>
            <w:r w:rsidRPr="006F26F9">
              <w:rPr>
                <w:rFonts w:ascii="Verdana" w:eastAsia="Calibri" w:hAnsi="Verdana" w:cs="Arial"/>
                <w:sz w:val="22"/>
                <w:szCs w:val="22"/>
                <w:lang w:eastAsia="en-US"/>
              </w:rPr>
              <w:t>300 – 1</w:t>
            </w:r>
            <w:r w:rsidR="00086640">
              <w:rPr>
                <w:rFonts w:ascii="Verdana" w:eastAsia="Calibri" w:hAnsi="Verdana" w:cs="Arial"/>
                <w:sz w:val="22"/>
                <w:szCs w:val="22"/>
                <w:lang w:eastAsia="en-US"/>
              </w:rPr>
              <w:t xml:space="preserve"> </w:t>
            </w:r>
            <w:r w:rsidRPr="006F26F9">
              <w:rPr>
                <w:rFonts w:ascii="Verdana" w:eastAsia="Calibri" w:hAnsi="Verdana" w:cs="Arial"/>
                <w:sz w:val="22"/>
                <w:szCs w:val="22"/>
                <w:lang w:eastAsia="en-US"/>
              </w:rPr>
              <w:t>000</w:t>
            </w:r>
          </w:p>
        </w:tc>
        <w:tc>
          <w:tcPr>
            <w:tcW w:w="3381" w:type="dxa"/>
            <w:tcBorders>
              <w:top w:val="single" w:sz="4" w:space="0" w:color="auto"/>
              <w:left w:val="single" w:sz="4" w:space="0" w:color="auto"/>
              <w:bottom w:val="single" w:sz="4" w:space="0" w:color="auto"/>
              <w:right w:val="single" w:sz="4" w:space="0" w:color="auto"/>
            </w:tcBorders>
            <w:vAlign w:val="center"/>
            <w:hideMark/>
          </w:tcPr>
          <w:p w:rsidR="0077213C" w:rsidRPr="006F26F9" w:rsidRDefault="0077213C" w:rsidP="00086640">
            <w:pPr>
              <w:spacing w:before="120" w:line="276" w:lineRule="auto"/>
              <w:ind w:left="1304"/>
              <w:rPr>
                <w:rFonts w:ascii="Verdana" w:eastAsia="Calibri" w:hAnsi="Verdana" w:cs="Calibri"/>
                <w:sz w:val="22"/>
                <w:szCs w:val="22"/>
                <w:lang w:eastAsia="en-US"/>
              </w:rPr>
            </w:pPr>
            <w:r w:rsidRPr="006F26F9">
              <w:rPr>
                <w:rFonts w:ascii="Verdana" w:eastAsia="Calibri" w:hAnsi="Verdana" w:cs="Calibri"/>
                <w:sz w:val="22"/>
                <w:szCs w:val="22"/>
                <w:lang w:eastAsia="en-US"/>
              </w:rPr>
              <w:t>2</w:t>
            </w:r>
          </w:p>
        </w:tc>
      </w:tr>
    </w:tbl>
    <w:p w:rsidR="0077213C" w:rsidRPr="005D5E35" w:rsidRDefault="0077213C" w:rsidP="0077213C">
      <w:pPr>
        <w:ind w:left="1298"/>
        <w:jc w:val="both"/>
        <w:rPr>
          <w:rFonts w:ascii="Verdana" w:eastAsia="Calibri" w:hAnsi="Verdana"/>
          <w:sz w:val="20"/>
        </w:rPr>
      </w:pPr>
    </w:p>
    <w:p w:rsidR="0077213C" w:rsidRDefault="0077213C" w:rsidP="0077213C">
      <w:pPr>
        <w:ind w:left="1298"/>
        <w:jc w:val="both"/>
        <w:rPr>
          <w:rFonts w:ascii="Verdana" w:eastAsia="Calibri" w:hAnsi="Verdana"/>
        </w:rPr>
      </w:pPr>
      <w:r>
        <w:rPr>
          <w:rFonts w:ascii="Verdana" w:eastAsia="Calibri" w:hAnsi="Verdana"/>
        </w:rPr>
        <w:t xml:space="preserve">Pienistä paikkauskohteista otetaan </w:t>
      </w:r>
      <w:r w:rsidR="00E404FC">
        <w:rPr>
          <w:rFonts w:ascii="Verdana" w:eastAsia="Calibri" w:hAnsi="Verdana"/>
        </w:rPr>
        <w:t xml:space="preserve">näytteitä </w:t>
      </w:r>
      <w:r>
        <w:rPr>
          <w:rFonts w:ascii="Verdana" w:eastAsia="Calibri" w:hAnsi="Verdana"/>
        </w:rPr>
        <w:t xml:space="preserve">pistokoeluontoisesti </w:t>
      </w:r>
      <w:r w:rsidR="00E95566">
        <w:rPr>
          <w:rFonts w:ascii="Verdana" w:eastAsia="Calibri" w:hAnsi="Verdana"/>
        </w:rPr>
        <w:t>siten, että kohteita yhdistäen saadaan vähintään kolme poranäytettä</w:t>
      </w:r>
      <w:r>
        <w:rPr>
          <w:rFonts w:ascii="Verdana" w:eastAsia="Calibri" w:hAnsi="Verdana"/>
        </w:rPr>
        <w:t xml:space="preserve">.  </w:t>
      </w:r>
    </w:p>
    <w:p w:rsidR="0077213C" w:rsidRDefault="0077213C" w:rsidP="0077213C">
      <w:pPr>
        <w:rPr>
          <w:rFonts w:ascii="Verdana" w:hAnsi="Verdana"/>
        </w:rPr>
      </w:pPr>
      <w:bookmarkStart w:id="108" w:name="_Toc293580761"/>
    </w:p>
    <w:p w:rsidR="0077213C" w:rsidRPr="000417FD" w:rsidRDefault="0077213C" w:rsidP="0077213C">
      <w:pPr>
        <w:rPr>
          <w:rFonts w:ascii="Verdana" w:hAnsi="Verdana"/>
          <w:b/>
          <w:sz w:val="22"/>
          <w:szCs w:val="22"/>
        </w:rPr>
      </w:pPr>
      <w:bookmarkStart w:id="109" w:name="_Toc293580766"/>
      <w:bookmarkEnd w:id="108"/>
      <w:r w:rsidRPr="000417FD">
        <w:rPr>
          <w:rFonts w:ascii="Verdana" w:hAnsi="Verdana"/>
          <w:b/>
          <w:sz w:val="22"/>
          <w:szCs w:val="22"/>
        </w:rPr>
        <w:t>2141</w:t>
      </w:r>
      <w:r w:rsidR="007A7B53" w:rsidRPr="000417FD">
        <w:rPr>
          <w:rFonts w:ascii="Verdana" w:hAnsi="Verdana"/>
          <w:b/>
          <w:sz w:val="22"/>
          <w:szCs w:val="22"/>
        </w:rPr>
        <w:t>1</w:t>
      </w:r>
      <w:r w:rsidRPr="000417FD">
        <w:rPr>
          <w:rFonts w:ascii="Verdana" w:hAnsi="Verdana"/>
          <w:b/>
          <w:sz w:val="22"/>
          <w:szCs w:val="22"/>
        </w:rPr>
        <w:t>.5.7 Tasaisuus</w:t>
      </w:r>
      <w:bookmarkEnd w:id="109"/>
    </w:p>
    <w:p w:rsidR="00E95566" w:rsidRDefault="00E95566" w:rsidP="0077213C">
      <w:pPr>
        <w:ind w:left="1298"/>
        <w:jc w:val="both"/>
        <w:rPr>
          <w:rFonts w:ascii="Verdana" w:eastAsia="Calibri" w:hAnsi="Verdana"/>
        </w:rPr>
      </w:pPr>
    </w:p>
    <w:p w:rsidR="000417FD" w:rsidRDefault="0077213C" w:rsidP="000417FD">
      <w:pPr>
        <w:ind w:left="1304"/>
        <w:jc w:val="both"/>
        <w:rPr>
          <w:rFonts w:ascii="Verdana" w:eastAsia="Calibri" w:hAnsi="Verdana"/>
        </w:rPr>
      </w:pPr>
      <w:r>
        <w:rPr>
          <w:rFonts w:ascii="Verdana" w:eastAsia="Calibri" w:hAnsi="Verdana"/>
        </w:rPr>
        <w:t>Kaduilla ja erityisliikennealueilla tasaisuus mitataan oi</w:t>
      </w:r>
      <w:r>
        <w:rPr>
          <w:rFonts w:ascii="Verdana" w:eastAsia="Calibri" w:hAnsi="Verdana"/>
        </w:rPr>
        <w:softHyphen/>
        <w:t xml:space="preserve">kolaudalla. </w:t>
      </w:r>
      <w:r w:rsidR="000417FD">
        <w:rPr>
          <w:rFonts w:ascii="Verdana" w:eastAsia="Calibri" w:hAnsi="Verdana"/>
        </w:rPr>
        <w:t>Kaivonkansista ja suluista mitataan jokainen.</w:t>
      </w:r>
    </w:p>
    <w:p w:rsidR="000417FD" w:rsidRDefault="000417FD" w:rsidP="000417FD">
      <w:pPr>
        <w:ind w:left="1298"/>
        <w:jc w:val="both"/>
        <w:rPr>
          <w:rFonts w:ascii="Verdana" w:eastAsia="Calibri" w:hAnsi="Verdana"/>
        </w:rPr>
      </w:pPr>
    </w:p>
    <w:p w:rsidR="0077213C" w:rsidRDefault="0077213C" w:rsidP="00D603E4">
      <w:pPr>
        <w:ind w:left="1304"/>
        <w:jc w:val="both"/>
        <w:rPr>
          <w:rFonts w:ascii="Verdana" w:eastAsia="Calibri" w:hAnsi="Verdana"/>
        </w:rPr>
      </w:pPr>
      <w:r>
        <w:rPr>
          <w:rFonts w:ascii="Verdana" w:eastAsia="Calibri" w:hAnsi="Verdana"/>
        </w:rPr>
        <w:t>Tasaisuus voidaan myös arvioida silmämääräisesti ja autolla ajaen. Sel</w:t>
      </w:r>
      <w:r>
        <w:rPr>
          <w:rFonts w:ascii="Verdana" w:eastAsia="Calibri" w:hAnsi="Verdana"/>
        </w:rPr>
        <w:softHyphen/>
        <w:t>laisissa kohdissa, jotka arvioitaessa näyttävät tai tuntuvat epätasaisilta, suori</w:t>
      </w:r>
      <w:r>
        <w:rPr>
          <w:rFonts w:ascii="Verdana" w:eastAsia="Calibri" w:hAnsi="Verdana"/>
        </w:rPr>
        <w:softHyphen/>
        <w:t>tetaan varsinai</w:t>
      </w:r>
      <w:r>
        <w:rPr>
          <w:rFonts w:ascii="Verdana" w:eastAsia="Calibri" w:hAnsi="Verdana"/>
        </w:rPr>
        <w:softHyphen/>
        <w:t xml:space="preserve">nen mittaus oikolaudalla. </w:t>
      </w:r>
    </w:p>
    <w:p w:rsidR="005D59D4" w:rsidRDefault="005D59D4" w:rsidP="0077213C">
      <w:pPr>
        <w:ind w:left="1298"/>
        <w:jc w:val="both"/>
        <w:rPr>
          <w:rFonts w:ascii="Verdana" w:eastAsia="Calibri" w:hAnsi="Verdana"/>
        </w:rPr>
      </w:pPr>
    </w:p>
    <w:p w:rsidR="0077213C" w:rsidRPr="000417FD" w:rsidRDefault="0077213C" w:rsidP="0077213C">
      <w:pPr>
        <w:rPr>
          <w:rFonts w:ascii="Verdana" w:hAnsi="Verdana"/>
          <w:b/>
          <w:sz w:val="22"/>
          <w:szCs w:val="22"/>
        </w:rPr>
      </w:pPr>
      <w:bookmarkStart w:id="110" w:name="_Toc293580767"/>
      <w:r w:rsidRPr="000417FD">
        <w:rPr>
          <w:rFonts w:ascii="Verdana" w:hAnsi="Verdana"/>
          <w:b/>
          <w:sz w:val="22"/>
          <w:szCs w:val="22"/>
        </w:rPr>
        <w:t>2141</w:t>
      </w:r>
      <w:r w:rsidR="007A7B53" w:rsidRPr="000417FD">
        <w:rPr>
          <w:rFonts w:ascii="Verdana" w:hAnsi="Verdana"/>
          <w:b/>
          <w:sz w:val="22"/>
          <w:szCs w:val="22"/>
        </w:rPr>
        <w:t>1</w:t>
      </w:r>
      <w:r w:rsidRPr="000417FD">
        <w:rPr>
          <w:rFonts w:ascii="Verdana" w:hAnsi="Verdana"/>
          <w:b/>
          <w:sz w:val="22"/>
          <w:szCs w:val="22"/>
        </w:rPr>
        <w:t>.5.8 Kaltevuudet ja korkeusasema</w:t>
      </w:r>
      <w:bookmarkEnd w:id="110"/>
      <w:r w:rsidRPr="000417FD">
        <w:rPr>
          <w:rFonts w:ascii="Verdana" w:hAnsi="Verdana"/>
          <w:b/>
          <w:sz w:val="22"/>
          <w:szCs w:val="22"/>
        </w:rPr>
        <w:t xml:space="preserve"> </w:t>
      </w:r>
    </w:p>
    <w:p w:rsidR="0077213C" w:rsidRDefault="0077213C" w:rsidP="0077213C">
      <w:pPr>
        <w:rPr>
          <w:rFonts w:ascii="Verdana" w:eastAsia="Calibri" w:hAnsi="Verdana"/>
        </w:rPr>
      </w:pPr>
    </w:p>
    <w:p w:rsidR="005D5E35" w:rsidRDefault="006F26F9" w:rsidP="006F26F9">
      <w:pPr>
        <w:ind w:left="1298"/>
        <w:jc w:val="both"/>
        <w:rPr>
          <w:rFonts w:ascii="Verdana" w:eastAsia="Calibri" w:hAnsi="Verdana"/>
          <w:szCs w:val="24"/>
        </w:rPr>
      </w:pPr>
      <w:r w:rsidRPr="006F26F9">
        <w:rPr>
          <w:rFonts w:ascii="Verdana" w:eastAsia="Calibri" w:hAnsi="Verdana"/>
          <w:szCs w:val="24"/>
        </w:rPr>
        <w:t xml:space="preserve">Kansistojen korkeusasema uuden päällysteen päältä mitattuna 3 m:n </w:t>
      </w:r>
    </w:p>
    <w:p w:rsidR="006F26F9" w:rsidRDefault="006F26F9" w:rsidP="006F26F9">
      <w:pPr>
        <w:ind w:left="1298"/>
        <w:jc w:val="both"/>
        <w:rPr>
          <w:rFonts w:ascii="Verdana" w:eastAsia="Calibri" w:hAnsi="Verdana"/>
          <w:szCs w:val="24"/>
        </w:rPr>
      </w:pPr>
      <w:r w:rsidRPr="006F26F9">
        <w:rPr>
          <w:rFonts w:ascii="Verdana" w:eastAsia="Calibri" w:hAnsi="Verdana"/>
          <w:szCs w:val="24"/>
        </w:rPr>
        <w:t>oikolaudalla on julkaisun ”Asfalttinormien 2017” taulukon 12 mukainen.</w:t>
      </w:r>
    </w:p>
    <w:p w:rsidR="00AF76DF" w:rsidRDefault="00AF76DF" w:rsidP="006F26F9">
      <w:pPr>
        <w:ind w:left="1298"/>
        <w:jc w:val="both"/>
        <w:rPr>
          <w:rFonts w:ascii="Verdana" w:eastAsia="Calibri" w:hAnsi="Verdana"/>
          <w:szCs w:val="24"/>
        </w:rPr>
      </w:pPr>
    </w:p>
    <w:p w:rsidR="0077213C" w:rsidRPr="006F26F9" w:rsidRDefault="0077213C" w:rsidP="006F26F9">
      <w:pPr>
        <w:ind w:left="1298"/>
        <w:jc w:val="both"/>
        <w:rPr>
          <w:rFonts w:ascii="Verdana" w:eastAsia="Calibri" w:hAnsi="Verdana"/>
          <w:szCs w:val="24"/>
        </w:rPr>
      </w:pPr>
      <w:r w:rsidRPr="006F26F9">
        <w:rPr>
          <w:rFonts w:ascii="Verdana" w:eastAsia="Calibri" w:hAnsi="Verdana"/>
          <w:szCs w:val="24"/>
        </w:rPr>
        <w:t xml:space="preserve">Kansiston korkeussijainti mitataan suurimman poikkeaman antavasta </w:t>
      </w:r>
    </w:p>
    <w:p w:rsidR="000417FD" w:rsidRDefault="0077213C" w:rsidP="006F26F9">
      <w:pPr>
        <w:ind w:left="1298"/>
        <w:jc w:val="both"/>
        <w:rPr>
          <w:rFonts w:ascii="Verdana" w:eastAsia="Calibri" w:hAnsi="Verdana"/>
          <w:szCs w:val="24"/>
        </w:rPr>
      </w:pPr>
      <w:r w:rsidRPr="006F26F9">
        <w:rPr>
          <w:rFonts w:ascii="Verdana" w:eastAsia="Calibri" w:hAnsi="Verdana"/>
          <w:szCs w:val="24"/>
        </w:rPr>
        <w:t>koh</w:t>
      </w:r>
      <w:r w:rsidRPr="006F26F9">
        <w:rPr>
          <w:rFonts w:ascii="Verdana" w:eastAsia="Calibri" w:hAnsi="Verdana"/>
          <w:szCs w:val="24"/>
        </w:rPr>
        <w:softHyphen/>
        <w:t xml:space="preserve">dasta. Kiinteän kansiston keskeltä ja kelluvan kansiston kehyksen </w:t>
      </w:r>
    </w:p>
    <w:p w:rsidR="000417FD" w:rsidRDefault="0077213C" w:rsidP="006F26F9">
      <w:pPr>
        <w:ind w:left="1298"/>
        <w:jc w:val="both"/>
        <w:rPr>
          <w:rFonts w:ascii="Verdana" w:eastAsia="Calibri" w:hAnsi="Verdana"/>
          <w:szCs w:val="24"/>
        </w:rPr>
      </w:pPr>
      <w:r w:rsidRPr="006F26F9">
        <w:rPr>
          <w:rFonts w:ascii="Verdana" w:eastAsia="Calibri" w:hAnsi="Verdana"/>
          <w:szCs w:val="24"/>
        </w:rPr>
        <w:t>ulkoreunasta. Oikolauta asetetaan liikennevirran suuntaisesti, pysä</w:t>
      </w:r>
      <w:r w:rsidR="000E5CF6">
        <w:rPr>
          <w:rFonts w:ascii="Verdana" w:eastAsia="Calibri" w:hAnsi="Verdana"/>
          <w:szCs w:val="24"/>
        </w:rPr>
        <w:t>-</w:t>
      </w:r>
    </w:p>
    <w:p w:rsidR="0077213C" w:rsidRDefault="0077213C" w:rsidP="006F26F9">
      <w:pPr>
        <w:ind w:left="1298"/>
        <w:jc w:val="both"/>
        <w:rPr>
          <w:rFonts w:ascii="Verdana" w:eastAsia="Calibri" w:hAnsi="Verdana"/>
          <w:szCs w:val="24"/>
        </w:rPr>
      </w:pPr>
      <w:r w:rsidRPr="006F26F9">
        <w:rPr>
          <w:rFonts w:ascii="Verdana" w:eastAsia="Calibri" w:hAnsi="Verdana"/>
          <w:szCs w:val="24"/>
        </w:rPr>
        <w:lastRenderedPageBreak/>
        <w:t>köintialueilla ym. tarvittaessa useampaan suuntaan. Lukema saadaan parhaiten mitta</w:t>
      </w:r>
      <w:r w:rsidRPr="006F26F9">
        <w:rPr>
          <w:rFonts w:ascii="Verdana" w:eastAsia="Calibri" w:hAnsi="Verdana"/>
          <w:szCs w:val="24"/>
        </w:rPr>
        <w:softHyphen/>
        <w:t>kiilalla.</w:t>
      </w:r>
    </w:p>
    <w:p w:rsidR="000E5CF6" w:rsidRPr="006F26F9" w:rsidRDefault="000E5CF6" w:rsidP="006F26F9">
      <w:pPr>
        <w:ind w:left="1298"/>
        <w:jc w:val="both"/>
        <w:rPr>
          <w:rFonts w:ascii="Verdana" w:eastAsia="Calibri" w:hAnsi="Verdana"/>
          <w:szCs w:val="24"/>
        </w:rPr>
      </w:pPr>
    </w:p>
    <w:p w:rsidR="0077213C" w:rsidRDefault="006F26F9" w:rsidP="006F26F9">
      <w:pPr>
        <w:ind w:left="1298"/>
        <w:rPr>
          <w:rFonts w:ascii="Verdana" w:hAnsi="Verdana"/>
          <w:szCs w:val="24"/>
        </w:rPr>
      </w:pPr>
      <w:bookmarkStart w:id="111" w:name="_Toc293580768"/>
      <w:r w:rsidRPr="006F26F9">
        <w:rPr>
          <w:rFonts w:ascii="Verdana" w:hAnsi="Verdana"/>
          <w:szCs w:val="24"/>
        </w:rPr>
        <w:t>Kansien tulee olla samassa kaltevuudessa päällysteen kanssa. Taulukon sallima korkeusero tasoite</w:t>
      </w:r>
      <w:r w:rsidRPr="006F26F9">
        <w:rPr>
          <w:rFonts w:ascii="Verdana" w:hAnsi="Verdana"/>
          <w:szCs w:val="24"/>
        </w:rPr>
        <w:softHyphen/>
        <w:t>taan 1–2 m pitkällä päällysteviisteellä</w:t>
      </w:r>
      <w:r>
        <w:rPr>
          <w:rFonts w:ascii="Verdana" w:hAnsi="Verdana"/>
          <w:szCs w:val="24"/>
        </w:rPr>
        <w:t>.</w:t>
      </w:r>
    </w:p>
    <w:p w:rsidR="006F26F9" w:rsidRPr="006F26F9" w:rsidRDefault="006F26F9" w:rsidP="006F26F9">
      <w:pPr>
        <w:ind w:left="1298"/>
        <w:rPr>
          <w:rFonts w:ascii="Verdana" w:hAnsi="Verdana"/>
          <w:szCs w:val="24"/>
        </w:rPr>
      </w:pPr>
    </w:p>
    <w:p w:rsidR="0077213C" w:rsidRPr="000E5CF6" w:rsidRDefault="0077213C" w:rsidP="0077213C">
      <w:pPr>
        <w:rPr>
          <w:rFonts w:ascii="Verdana" w:hAnsi="Verdana"/>
          <w:b/>
          <w:sz w:val="22"/>
          <w:szCs w:val="22"/>
        </w:rPr>
      </w:pPr>
      <w:bookmarkStart w:id="112" w:name="_Toc293580771"/>
      <w:bookmarkEnd w:id="111"/>
      <w:r w:rsidRPr="000E5CF6">
        <w:rPr>
          <w:rFonts w:ascii="Verdana" w:hAnsi="Verdana"/>
          <w:b/>
          <w:sz w:val="22"/>
          <w:szCs w:val="22"/>
        </w:rPr>
        <w:t>2141</w:t>
      </w:r>
      <w:r w:rsidR="007A7B53" w:rsidRPr="000E5CF6">
        <w:rPr>
          <w:rFonts w:ascii="Verdana" w:hAnsi="Verdana"/>
          <w:b/>
          <w:sz w:val="22"/>
          <w:szCs w:val="22"/>
        </w:rPr>
        <w:t>1</w:t>
      </w:r>
      <w:r w:rsidRPr="000E5CF6">
        <w:rPr>
          <w:rFonts w:ascii="Verdana" w:hAnsi="Verdana"/>
          <w:b/>
          <w:sz w:val="22"/>
          <w:szCs w:val="22"/>
        </w:rPr>
        <w:t>.5.12 Muut päällysteen ominaisuudet</w:t>
      </w:r>
      <w:bookmarkEnd w:id="112"/>
    </w:p>
    <w:p w:rsidR="0077213C" w:rsidRDefault="0077213C" w:rsidP="0077213C">
      <w:pPr>
        <w:rPr>
          <w:rFonts w:ascii="Verdana" w:eastAsia="Calibri" w:hAnsi="Verdana"/>
        </w:rPr>
      </w:pPr>
    </w:p>
    <w:p w:rsidR="0077213C" w:rsidRDefault="0077213C" w:rsidP="000E5CF6">
      <w:pPr>
        <w:ind w:left="1298"/>
        <w:jc w:val="both"/>
        <w:rPr>
          <w:rFonts w:ascii="Verdana" w:eastAsia="Calibri" w:hAnsi="Verdana"/>
        </w:rPr>
      </w:pPr>
      <w:r>
        <w:rPr>
          <w:rFonts w:ascii="Verdana" w:eastAsia="Calibri" w:hAnsi="Verdana"/>
        </w:rPr>
        <w:t>Muut ominaisuudet osoitetaan julkaisun Asfalttinormit mukaisesti</w:t>
      </w:r>
      <w:r w:rsidR="006A62CA">
        <w:rPr>
          <w:rFonts w:ascii="Verdana" w:eastAsia="Calibri" w:hAnsi="Verdana"/>
        </w:rPr>
        <w:t xml:space="preserve"> Erikoispäällysteiden (esim. värillinen) osalta ominaisuudet ja kelpoisuuden osoittaminen määritellään sopimusasiakirjoissa. </w:t>
      </w:r>
    </w:p>
    <w:p w:rsidR="0077213C" w:rsidRDefault="0077213C" w:rsidP="000E5CF6">
      <w:pPr>
        <w:jc w:val="both"/>
        <w:rPr>
          <w:rFonts w:ascii="Verdana" w:hAnsi="Verdana"/>
        </w:rPr>
      </w:pPr>
      <w:bookmarkStart w:id="113" w:name="_Toc293580773"/>
    </w:p>
    <w:p w:rsidR="0077213C" w:rsidRPr="004B76D1" w:rsidRDefault="0077213C" w:rsidP="0077213C">
      <w:pPr>
        <w:rPr>
          <w:rFonts w:ascii="Verdana" w:hAnsi="Verdana"/>
          <w:b/>
          <w:sz w:val="22"/>
          <w:szCs w:val="22"/>
        </w:rPr>
      </w:pPr>
      <w:r w:rsidRPr="004B76D1">
        <w:rPr>
          <w:rFonts w:ascii="Verdana" w:hAnsi="Verdana"/>
          <w:b/>
          <w:sz w:val="22"/>
          <w:szCs w:val="22"/>
        </w:rPr>
        <w:t>2141</w:t>
      </w:r>
      <w:r w:rsidR="007A7B53" w:rsidRPr="004B76D1">
        <w:rPr>
          <w:rFonts w:ascii="Verdana" w:hAnsi="Verdana"/>
          <w:b/>
          <w:sz w:val="22"/>
          <w:szCs w:val="22"/>
        </w:rPr>
        <w:t>1</w:t>
      </w:r>
      <w:r w:rsidRPr="004B76D1">
        <w:rPr>
          <w:rFonts w:ascii="Verdana" w:hAnsi="Verdana"/>
          <w:b/>
          <w:sz w:val="22"/>
          <w:szCs w:val="22"/>
        </w:rPr>
        <w:t>.5.14 Kelpoisuusasiakirja</w:t>
      </w:r>
      <w:bookmarkEnd w:id="113"/>
    </w:p>
    <w:p w:rsidR="0077213C" w:rsidRDefault="0077213C" w:rsidP="0077213C">
      <w:pPr>
        <w:ind w:left="1298"/>
        <w:jc w:val="both"/>
        <w:rPr>
          <w:rFonts w:ascii="Verdana" w:eastAsia="Calibri" w:hAnsi="Verdana"/>
        </w:rPr>
      </w:pPr>
    </w:p>
    <w:p w:rsidR="0077213C" w:rsidRDefault="0077213C" w:rsidP="0077213C">
      <w:pPr>
        <w:ind w:left="1298"/>
        <w:jc w:val="both"/>
        <w:rPr>
          <w:rFonts w:ascii="Verdana" w:eastAsia="Calibri" w:hAnsi="Verdana"/>
        </w:rPr>
      </w:pPr>
      <w:r>
        <w:rPr>
          <w:rFonts w:ascii="Verdana" w:eastAsia="Calibri" w:hAnsi="Verdana"/>
        </w:rPr>
        <w:t xml:space="preserve">Kaikki kelpoisuuden mukaisuuden osoittamiseksi ja varmistamiseksi </w:t>
      </w:r>
    </w:p>
    <w:p w:rsidR="0077213C" w:rsidRDefault="0077213C" w:rsidP="0077213C">
      <w:pPr>
        <w:ind w:left="1298"/>
        <w:jc w:val="both"/>
        <w:rPr>
          <w:rFonts w:ascii="Verdana" w:eastAsia="Calibri" w:hAnsi="Verdana"/>
        </w:rPr>
      </w:pPr>
      <w:r>
        <w:rPr>
          <w:rFonts w:ascii="Verdana" w:eastAsia="Calibri" w:hAnsi="Verdana"/>
        </w:rPr>
        <w:t>tehtyjen mittausten ja kokeiden tulokset, katselmuspöytäkirjat, laadunvalvontaraportit ja suorituspöytäkirjat kootaan työmaalla ajan tasalla pidettävään kelpoisuusasiakirjaan. Kelpoisuusasiakirjan muodosta ja ulkoasusta sovitaan erikseen.</w:t>
      </w:r>
    </w:p>
    <w:p w:rsidR="0077213C" w:rsidRDefault="0077213C" w:rsidP="0077213C">
      <w:pPr>
        <w:rPr>
          <w:rFonts w:ascii="Verdana" w:hAnsi="Verdana"/>
        </w:rPr>
      </w:pPr>
      <w:bookmarkStart w:id="114" w:name="_Toc293580775"/>
      <w:bookmarkStart w:id="115" w:name="_Toc287796636"/>
    </w:p>
    <w:p w:rsidR="0077213C" w:rsidRDefault="0019378C" w:rsidP="0077213C">
      <w:pPr>
        <w:rPr>
          <w:rFonts w:ascii="Verdana" w:hAnsi="Verdana"/>
          <w:b/>
          <w:sz w:val="28"/>
          <w:szCs w:val="28"/>
          <w:lang w:eastAsia="en-US"/>
        </w:rPr>
      </w:pPr>
      <w:r>
        <w:rPr>
          <w:rFonts w:ascii="Verdana" w:hAnsi="Verdana"/>
          <w:b/>
          <w:sz w:val="28"/>
          <w:szCs w:val="28"/>
        </w:rPr>
        <w:t>21420 PINTAUKSET</w:t>
      </w:r>
      <w:bookmarkEnd w:id="114"/>
      <w:bookmarkEnd w:id="115"/>
    </w:p>
    <w:p w:rsidR="0077213C" w:rsidRDefault="0077213C" w:rsidP="0077213C">
      <w:pPr>
        <w:rPr>
          <w:rFonts w:ascii="Verdana" w:eastAsia="Calibri" w:hAnsi="Verdana"/>
        </w:rPr>
      </w:pPr>
    </w:p>
    <w:p w:rsidR="0077213C" w:rsidRDefault="0077213C" w:rsidP="0077213C">
      <w:pPr>
        <w:ind w:left="1298"/>
        <w:rPr>
          <w:rFonts w:ascii="Verdana" w:eastAsia="Calibri" w:hAnsi="Verdana"/>
        </w:rPr>
      </w:pPr>
      <w:r>
        <w:rPr>
          <w:rFonts w:ascii="Verdana" w:eastAsia="Calibri" w:hAnsi="Verdana"/>
        </w:rPr>
        <w:t xml:space="preserve">Pintaus tarkoittaa vanhan, avoimeksi kuluneen, mutta ei erityisen </w:t>
      </w:r>
    </w:p>
    <w:p w:rsidR="0077213C" w:rsidRDefault="0077213C" w:rsidP="0077213C">
      <w:pPr>
        <w:ind w:left="1298"/>
        <w:rPr>
          <w:rFonts w:ascii="Verdana" w:eastAsia="Calibri" w:hAnsi="Verdana"/>
        </w:rPr>
      </w:pPr>
      <w:r>
        <w:rPr>
          <w:rFonts w:ascii="Verdana" w:eastAsia="Calibri" w:hAnsi="Verdana"/>
        </w:rPr>
        <w:t>epä</w:t>
      </w:r>
      <w:r>
        <w:rPr>
          <w:rFonts w:ascii="Verdana" w:eastAsia="Calibri" w:hAnsi="Verdana"/>
        </w:rPr>
        <w:softHyphen/>
        <w:t>tasaisen pääl</w:t>
      </w:r>
      <w:r>
        <w:rPr>
          <w:rFonts w:ascii="Verdana" w:eastAsia="Calibri" w:hAnsi="Verdana"/>
        </w:rPr>
        <w:softHyphen/>
        <w:t>lysteen korjaamista ohuella asfalttimassa-, sirote</w:t>
      </w:r>
      <w:r w:rsidR="000E5CF6">
        <w:rPr>
          <w:rFonts w:ascii="Verdana" w:eastAsia="Calibri" w:hAnsi="Verdana"/>
        </w:rPr>
        <w:t>k</w:t>
      </w:r>
      <w:r>
        <w:rPr>
          <w:rFonts w:ascii="Verdana" w:eastAsia="Calibri" w:hAnsi="Verdana"/>
        </w:rPr>
        <w:t>er</w:t>
      </w:r>
      <w:r>
        <w:rPr>
          <w:rFonts w:ascii="Verdana" w:eastAsia="Calibri" w:hAnsi="Verdana"/>
        </w:rPr>
        <w:softHyphen/>
        <w:t xml:space="preserve">roksella. </w:t>
      </w:r>
    </w:p>
    <w:p w:rsidR="00206355" w:rsidRDefault="00206355" w:rsidP="0077213C">
      <w:pPr>
        <w:rPr>
          <w:rFonts w:ascii="Verdana" w:hAnsi="Verdana"/>
        </w:rPr>
      </w:pPr>
      <w:bookmarkStart w:id="116" w:name="_Toc293580776"/>
      <w:bookmarkStart w:id="117" w:name="_Toc287796637"/>
    </w:p>
    <w:p w:rsidR="0077213C" w:rsidRPr="00CD038F" w:rsidRDefault="0019378C" w:rsidP="0077213C">
      <w:pPr>
        <w:rPr>
          <w:rFonts w:ascii="Verdana" w:hAnsi="Verdana"/>
          <w:b/>
          <w:sz w:val="28"/>
          <w:szCs w:val="28"/>
        </w:rPr>
      </w:pPr>
      <w:r w:rsidRPr="00CD038F">
        <w:rPr>
          <w:rFonts w:ascii="Verdana" w:hAnsi="Verdana"/>
          <w:b/>
          <w:sz w:val="28"/>
          <w:szCs w:val="28"/>
        </w:rPr>
        <w:t xml:space="preserve">21421 </w:t>
      </w:r>
      <w:r>
        <w:rPr>
          <w:rFonts w:ascii="Verdana" w:hAnsi="Verdana"/>
          <w:b/>
          <w:sz w:val="28"/>
          <w:szCs w:val="28"/>
        </w:rPr>
        <w:t>S</w:t>
      </w:r>
      <w:r w:rsidRPr="00CD038F">
        <w:rPr>
          <w:rFonts w:ascii="Verdana" w:hAnsi="Verdana"/>
          <w:b/>
          <w:sz w:val="28"/>
          <w:szCs w:val="28"/>
        </w:rPr>
        <w:t>irotepintaus</w:t>
      </w:r>
      <w:bookmarkEnd w:id="116"/>
      <w:bookmarkEnd w:id="117"/>
      <w:r>
        <w:rPr>
          <w:rFonts w:ascii="Verdana" w:hAnsi="Verdana"/>
          <w:b/>
          <w:sz w:val="28"/>
          <w:szCs w:val="28"/>
        </w:rPr>
        <w:t xml:space="preserve"> </w:t>
      </w:r>
      <w:r w:rsidR="00CD038F">
        <w:rPr>
          <w:rFonts w:ascii="Verdana" w:hAnsi="Verdana"/>
          <w:b/>
          <w:sz w:val="28"/>
          <w:szCs w:val="28"/>
        </w:rPr>
        <w:t>(SIP)</w:t>
      </w:r>
    </w:p>
    <w:p w:rsidR="0077213C" w:rsidRDefault="0077213C" w:rsidP="0077213C">
      <w:pPr>
        <w:rPr>
          <w:rFonts w:ascii="Verdana" w:eastAsia="Calibri" w:hAnsi="Verdana"/>
        </w:rPr>
      </w:pPr>
    </w:p>
    <w:p w:rsidR="0077213C" w:rsidRDefault="0077213C" w:rsidP="00206355">
      <w:pPr>
        <w:ind w:left="1298"/>
        <w:jc w:val="both"/>
        <w:rPr>
          <w:rFonts w:ascii="Verdana" w:eastAsia="Calibri" w:hAnsi="Verdana"/>
        </w:rPr>
      </w:pPr>
      <w:r>
        <w:rPr>
          <w:rFonts w:ascii="Verdana" w:eastAsia="Calibri" w:hAnsi="Verdana"/>
        </w:rPr>
        <w:t xml:space="preserve">SIP-kiviaineksen rakeisuusvaihtoehdot ovat voimassa olevien Asfalttinormien mukaiset. </w:t>
      </w:r>
    </w:p>
    <w:p w:rsidR="0077213C" w:rsidRDefault="0077213C" w:rsidP="0077213C">
      <w:pPr>
        <w:jc w:val="both"/>
        <w:rPr>
          <w:rFonts w:ascii="Verdana" w:eastAsia="Calibri" w:hAnsi="Verdana"/>
        </w:rPr>
      </w:pPr>
    </w:p>
    <w:p w:rsidR="0077213C" w:rsidRDefault="0077213C" w:rsidP="0077213C">
      <w:pPr>
        <w:ind w:left="1298"/>
        <w:jc w:val="both"/>
        <w:rPr>
          <w:rFonts w:ascii="Verdana" w:eastAsia="Calibri" w:hAnsi="Verdana"/>
        </w:rPr>
      </w:pPr>
      <w:bookmarkStart w:id="118" w:name="_Hlk499113323"/>
      <w:r>
        <w:rPr>
          <w:rFonts w:ascii="Verdana" w:eastAsia="Calibri" w:hAnsi="Verdana"/>
        </w:rPr>
        <w:t xml:space="preserve">Sideaineen ja kiviaineksen ohjemenekit </w:t>
      </w:r>
      <w:r w:rsidR="00F53526">
        <w:rPr>
          <w:rFonts w:ascii="Verdana" w:eastAsia="Calibri" w:hAnsi="Verdana"/>
        </w:rPr>
        <w:t xml:space="preserve">on esitetty </w:t>
      </w:r>
      <w:r>
        <w:rPr>
          <w:rFonts w:ascii="Verdana" w:eastAsia="Calibri" w:hAnsi="Verdana"/>
        </w:rPr>
        <w:t>voimassa olevissa Asfalttinor</w:t>
      </w:r>
      <w:r>
        <w:rPr>
          <w:rFonts w:ascii="Verdana" w:eastAsia="Calibri" w:hAnsi="Verdana"/>
        </w:rPr>
        <w:softHyphen/>
        <w:t xml:space="preserve">meissa. Sallittu </w:t>
      </w:r>
      <w:r w:rsidR="00F53526">
        <w:rPr>
          <w:rFonts w:ascii="Verdana" w:eastAsia="Calibri" w:hAnsi="Verdana"/>
        </w:rPr>
        <w:t xml:space="preserve">sideaineen </w:t>
      </w:r>
      <w:r>
        <w:rPr>
          <w:rFonts w:ascii="Verdana" w:eastAsia="Calibri" w:hAnsi="Verdana"/>
        </w:rPr>
        <w:t>poikkeama ohjear</w:t>
      </w:r>
      <w:r>
        <w:rPr>
          <w:rFonts w:ascii="Verdana" w:eastAsia="Calibri" w:hAnsi="Verdana"/>
        </w:rPr>
        <w:softHyphen/>
        <w:t xml:space="preserve">vosta on ± </w:t>
      </w:r>
      <w:r w:rsidRPr="00FD3666">
        <w:rPr>
          <w:rFonts w:ascii="Verdana" w:eastAsia="Calibri" w:hAnsi="Verdana"/>
        </w:rPr>
        <w:t>0,15 kg/m</w:t>
      </w:r>
      <w:r w:rsidR="00FD3666" w:rsidRPr="00FD3666">
        <w:rPr>
          <w:rFonts w:ascii="Verdana" w:eastAsia="Calibri" w:hAnsi="Verdana" w:cs="Calibri"/>
        </w:rPr>
        <w:t>²</w:t>
      </w:r>
      <w:r w:rsidR="00FD3666" w:rsidRPr="00545006">
        <w:rPr>
          <w:rFonts w:ascii="Verdana" w:eastAsia="Calibri" w:hAnsi="Verdana"/>
          <w:szCs w:val="22"/>
          <w:lang w:eastAsia="en-US"/>
        </w:rPr>
        <w:t>.</w:t>
      </w:r>
      <w:r w:rsidR="00FD3666" w:rsidRPr="00FD3666">
        <w:rPr>
          <w:rFonts w:ascii="Verdana" w:eastAsia="Calibri" w:hAnsi="Verdana"/>
          <w:szCs w:val="22"/>
          <w:lang w:eastAsia="en-US"/>
        </w:rPr>
        <w:t xml:space="preserve"> </w:t>
      </w:r>
      <w:r>
        <w:rPr>
          <w:rFonts w:ascii="Verdana" w:eastAsia="Calibri" w:hAnsi="Verdana"/>
        </w:rPr>
        <w:t xml:space="preserve"> </w:t>
      </w:r>
    </w:p>
    <w:bookmarkEnd w:id="118"/>
    <w:p w:rsidR="0077213C" w:rsidRDefault="0077213C" w:rsidP="0077213C">
      <w:pPr>
        <w:jc w:val="both"/>
        <w:rPr>
          <w:rFonts w:ascii="Verdana" w:eastAsia="Calibri" w:hAnsi="Verdana"/>
        </w:rPr>
      </w:pPr>
    </w:p>
    <w:p w:rsidR="0077213C" w:rsidRDefault="0077213C" w:rsidP="0077213C">
      <w:pPr>
        <w:ind w:left="1298"/>
        <w:jc w:val="both"/>
        <w:rPr>
          <w:rFonts w:ascii="Verdana" w:eastAsia="Calibri" w:hAnsi="Verdana"/>
        </w:rPr>
      </w:pPr>
      <w:r>
        <w:rPr>
          <w:rFonts w:ascii="Verdana" w:eastAsia="Calibri" w:hAnsi="Verdana"/>
        </w:rPr>
        <w:t>Sirotepintausta ei saa tehdä märälle alustalle. Sään on oltava poutai</w:t>
      </w:r>
      <w:r>
        <w:rPr>
          <w:rFonts w:ascii="Verdana" w:eastAsia="Calibri" w:hAnsi="Verdana"/>
        </w:rPr>
        <w:softHyphen/>
        <w:t>nen ja lämpöti</w:t>
      </w:r>
      <w:r>
        <w:rPr>
          <w:rFonts w:ascii="Verdana" w:eastAsia="Calibri" w:hAnsi="Verdana"/>
        </w:rPr>
        <w:softHyphen/>
        <w:t xml:space="preserve">lan (varjossa) vähintään +10 </w:t>
      </w:r>
      <w:r>
        <w:rPr>
          <w:rFonts w:ascii="Verdana" w:eastAsia="Calibri" w:hAnsi="Verdana"/>
        </w:rPr>
        <w:sym w:font="Symbol" w:char="F0B0"/>
      </w:r>
      <w:r>
        <w:rPr>
          <w:rFonts w:ascii="Verdana" w:eastAsia="Calibri" w:hAnsi="Verdana"/>
        </w:rPr>
        <w:t>C.</w:t>
      </w:r>
    </w:p>
    <w:p w:rsidR="0077213C" w:rsidRDefault="0077213C" w:rsidP="0077213C">
      <w:pPr>
        <w:jc w:val="both"/>
        <w:rPr>
          <w:rFonts w:ascii="Verdana" w:hAnsi="Verdana"/>
        </w:rPr>
      </w:pPr>
      <w:bookmarkStart w:id="119" w:name="_Toc293580777"/>
      <w:bookmarkStart w:id="120" w:name="_Toc287796638"/>
    </w:p>
    <w:p w:rsidR="0077213C" w:rsidRPr="00F53526" w:rsidRDefault="0077213C" w:rsidP="0077213C">
      <w:pPr>
        <w:rPr>
          <w:rFonts w:ascii="Verdana" w:hAnsi="Verdana"/>
          <w:b/>
          <w:sz w:val="28"/>
          <w:szCs w:val="28"/>
        </w:rPr>
      </w:pPr>
      <w:r w:rsidRPr="00F53526">
        <w:rPr>
          <w:rFonts w:ascii="Verdana" w:hAnsi="Verdana"/>
          <w:b/>
          <w:sz w:val="28"/>
          <w:szCs w:val="28"/>
        </w:rPr>
        <w:t xml:space="preserve">21422 </w:t>
      </w:r>
      <w:r w:rsidR="0019378C">
        <w:rPr>
          <w:rFonts w:ascii="Verdana" w:hAnsi="Verdana"/>
          <w:b/>
          <w:sz w:val="28"/>
          <w:szCs w:val="28"/>
        </w:rPr>
        <w:t>S</w:t>
      </w:r>
      <w:r w:rsidR="0019378C" w:rsidRPr="00F53526">
        <w:rPr>
          <w:rFonts w:ascii="Verdana" w:hAnsi="Verdana"/>
          <w:b/>
          <w:sz w:val="28"/>
          <w:szCs w:val="28"/>
        </w:rPr>
        <w:t>oratien pintaus</w:t>
      </w:r>
      <w:bookmarkEnd w:id="119"/>
      <w:bookmarkEnd w:id="120"/>
      <w:r w:rsidR="0019378C">
        <w:rPr>
          <w:rFonts w:ascii="Verdana" w:hAnsi="Verdana"/>
          <w:b/>
          <w:sz w:val="28"/>
          <w:szCs w:val="28"/>
        </w:rPr>
        <w:t xml:space="preserve"> (SOP)</w:t>
      </w:r>
    </w:p>
    <w:p w:rsidR="0077213C" w:rsidRDefault="0077213C" w:rsidP="0077213C">
      <w:pPr>
        <w:ind w:firstLine="1298"/>
        <w:rPr>
          <w:rFonts w:ascii="Verdana" w:eastAsia="Calibri" w:hAnsi="Verdana"/>
        </w:rPr>
      </w:pPr>
    </w:p>
    <w:p w:rsidR="00AF76DF" w:rsidRDefault="00F53526" w:rsidP="0077213C">
      <w:pPr>
        <w:ind w:left="1298"/>
        <w:jc w:val="both"/>
        <w:rPr>
          <w:rFonts w:ascii="Verdana" w:eastAsia="Calibri" w:hAnsi="Verdana"/>
        </w:rPr>
      </w:pPr>
      <w:r>
        <w:rPr>
          <w:rFonts w:ascii="Verdana" w:eastAsia="Calibri" w:hAnsi="Verdana"/>
        </w:rPr>
        <w:t>Pintauksen a</w:t>
      </w:r>
      <w:r w:rsidR="0077213C">
        <w:rPr>
          <w:rFonts w:ascii="Verdana" w:eastAsia="Calibri" w:hAnsi="Verdana"/>
        </w:rPr>
        <w:t>lusta on muotoiltava suurehkoon sivukalte</w:t>
      </w:r>
      <w:r w:rsidR="0077213C">
        <w:rPr>
          <w:rFonts w:ascii="Verdana" w:eastAsia="Calibri" w:hAnsi="Verdana"/>
        </w:rPr>
        <w:softHyphen/>
        <w:t>vuuteen (suo</w:t>
      </w:r>
      <w:r w:rsidR="00AF76DF">
        <w:rPr>
          <w:rFonts w:ascii="Verdana" w:eastAsia="Calibri" w:hAnsi="Verdana"/>
        </w:rPr>
        <w:t>-</w:t>
      </w:r>
    </w:p>
    <w:p w:rsidR="0077213C" w:rsidRDefault="0077213C" w:rsidP="0077213C">
      <w:pPr>
        <w:ind w:left="1298"/>
        <w:jc w:val="both"/>
        <w:rPr>
          <w:rFonts w:ascii="Verdana" w:eastAsia="Calibri" w:hAnsi="Verdana"/>
        </w:rPr>
      </w:pPr>
      <w:r>
        <w:rPr>
          <w:rFonts w:ascii="Verdana" w:eastAsia="Calibri" w:hAnsi="Verdana"/>
        </w:rPr>
        <w:t>siteltava 4–</w:t>
      </w:r>
      <w:r w:rsidR="00AF76DF">
        <w:rPr>
          <w:rFonts w:ascii="Verdana" w:eastAsia="Calibri" w:hAnsi="Verdana"/>
        </w:rPr>
        <w:t>6</w:t>
      </w:r>
      <w:r>
        <w:rPr>
          <w:rFonts w:ascii="Verdana" w:eastAsia="Calibri" w:hAnsi="Verdana"/>
        </w:rPr>
        <w:t xml:space="preserve"> %) ja reunapalteet poistetaan pintakuivatuksen varmistami</w:t>
      </w:r>
      <w:r>
        <w:rPr>
          <w:rFonts w:ascii="Verdana" w:eastAsia="Calibri" w:hAnsi="Verdana"/>
        </w:rPr>
        <w:softHyphen/>
        <w:t>seksi.</w:t>
      </w:r>
    </w:p>
    <w:p w:rsidR="0077213C" w:rsidRDefault="0077213C" w:rsidP="0077213C">
      <w:pPr>
        <w:jc w:val="both"/>
        <w:rPr>
          <w:rFonts w:ascii="Verdana" w:eastAsia="Calibri" w:hAnsi="Verdana"/>
        </w:rPr>
      </w:pPr>
    </w:p>
    <w:p w:rsidR="000E5CF6" w:rsidRDefault="000E5CF6" w:rsidP="000E5CF6">
      <w:pPr>
        <w:ind w:left="1298"/>
        <w:jc w:val="both"/>
        <w:rPr>
          <w:rFonts w:ascii="Verdana" w:eastAsia="Calibri" w:hAnsi="Verdana"/>
        </w:rPr>
      </w:pPr>
      <w:r>
        <w:rPr>
          <w:rFonts w:ascii="Verdana" w:eastAsia="Calibri" w:hAnsi="Verdana"/>
        </w:rPr>
        <w:lastRenderedPageBreak/>
        <w:t>Sideaineen ja kiviaineksen ohjemenekit on esitetty voimassa olevissa Asfalttinor</w:t>
      </w:r>
      <w:r>
        <w:rPr>
          <w:rFonts w:ascii="Verdana" w:eastAsia="Calibri" w:hAnsi="Verdana"/>
        </w:rPr>
        <w:softHyphen/>
        <w:t>meissa. Sallittu sideaineen poikkeama ohjear</w:t>
      </w:r>
      <w:r>
        <w:rPr>
          <w:rFonts w:ascii="Verdana" w:eastAsia="Calibri" w:hAnsi="Verdana"/>
        </w:rPr>
        <w:softHyphen/>
        <w:t xml:space="preserve">vosta on ± </w:t>
      </w:r>
      <w:r w:rsidRPr="00FD3666">
        <w:rPr>
          <w:rFonts w:ascii="Verdana" w:eastAsia="Calibri" w:hAnsi="Verdana"/>
        </w:rPr>
        <w:t>0,15 kg/m</w:t>
      </w:r>
      <w:r w:rsidR="00FD3666" w:rsidRPr="00FD3666">
        <w:rPr>
          <w:rFonts w:ascii="Verdana" w:eastAsia="Calibri" w:hAnsi="Verdana" w:cs="Calibri"/>
        </w:rPr>
        <w:t>²</w:t>
      </w:r>
      <w:r w:rsidRPr="00FD3666">
        <w:rPr>
          <w:rFonts w:ascii="Verdana" w:eastAsia="Calibri" w:hAnsi="Verdana"/>
        </w:rPr>
        <w:t>.</w:t>
      </w:r>
      <w:r>
        <w:rPr>
          <w:rFonts w:ascii="Verdana" w:eastAsia="Calibri" w:hAnsi="Verdana"/>
        </w:rPr>
        <w:t xml:space="preserve"> </w:t>
      </w:r>
    </w:p>
    <w:p w:rsidR="000E5CF6" w:rsidRDefault="000E5CF6" w:rsidP="000E5CF6">
      <w:pPr>
        <w:ind w:left="1298"/>
        <w:jc w:val="both"/>
        <w:rPr>
          <w:rFonts w:ascii="Verdana" w:eastAsia="Calibri" w:hAnsi="Verdana"/>
        </w:rPr>
      </w:pPr>
    </w:p>
    <w:p w:rsidR="0077213C" w:rsidRDefault="0077213C" w:rsidP="0077213C">
      <w:pPr>
        <w:ind w:left="1298"/>
        <w:jc w:val="both"/>
        <w:rPr>
          <w:rFonts w:ascii="Verdana" w:eastAsia="Calibri" w:hAnsi="Verdana"/>
        </w:rPr>
      </w:pPr>
      <w:r>
        <w:rPr>
          <w:rFonts w:ascii="Verdana" w:eastAsia="Calibri" w:hAnsi="Verdana"/>
        </w:rPr>
        <w:t>Sora</w:t>
      </w:r>
      <w:r w:rsidR="00F53526">
        <w:rPr>
          <w:rFonts w:ascii="Verdana" w:eastAsia="Calibri" w:hAnsi="Verdana"/>
        </w:rPr>
        <w:t>tien</w:t>
      </w:r>
      <w:r>
        <w:rPr>
          <w:rFonts w:ascii="Verdana" w:eastAsia="Calibri" w:hAnsi="Verdana"/>
        </w:rPr>
        <w:t xml:space="preserve"> pintaus vaatii runsasta jyräämistä rakeiden kiinnittymisen varmistamiseksi.</w:t>
      </w:r>
    </w:p>
    <w:p w:rsidR="0077213C" w:rsidRDefault="0077213C" w:rsidP="0077213C">
      <w:pPr>
        <w:jc w:val="both"/>
        <w:rPr>
          <w:rFonts w:ascii="Verdana" w:eastAsia="Calibri" w:hAnsi="Verdana"/>
        </w:rPr>
      </w:pPr>
    </w:p>
    <w:p w:rsidR="0077213C" w:rsidRDefault="0077213C" w:rsidP="0077213C">
      <w:pPr>
        <w:ind w:left="1298"/>
        <w:jc w:val="both"/>
        <w:rPr>
          <w:rFonts w:ascii="Verdana" w:eastAsia="Calibri" w:hAnsi="Verdana"/>
        </w:rPr>
      </w:pPr>
      <w:r>
        <w:rPr>
          <w:rFonts w:ascii="Verdana" w:eastAsia="Calibri" w:hAnsi="Verdana"/>
        </w:rPr>
        <w:t>Irtoaines harjataan muutaman päivän kuluttua pois.  Harjaus on tehtävä kevyes</w:t>
      </w:r>
      <w:r>
        <w:rPr>
          <w:rFonts w:ascii="Verdana" w:eastAsia="Calibri" w:hAnsi="Verdana"/>
        </w:rPr>
        <w:softHyphen/>
        <w:t>ti ja varoen, jottei tuore pintaus vahingoitu.</w:t>
      </w:r>
    </w:p>
    <w:p w:rsidR="00F53526" w:rsidRDefault="00F53526" w:rsidP="0077213C">
      <w:pPr>
        <w:ind w:left="1298"/>
        <w:jc w:val="both"/>
        <w:rPr>
          <w:rFonts w:ascii="Verdana" w:eastAsia="Calibri" w:hAnsi="Verdana"/>
        </w:rPr>
      </w:pPr>
    </w:p>
    <w:p w:rsidR="0077213C" w:rsidRDefault="0077213C" w:rsidP="0077213C">
      <w:pPr>
        <w:ind w:left="1298"/>
        <w:jc w:val="both"/>
        <w:rPr>
          <w:rFonts w:ascii="Verdana" w:eastAsia="Calibri" w:hAnsi="Verdana"/>
        </w:rPr>
      </w:pPr>
      <w:r>
        <w:rPr>
          <w:rFonts w:ascii="Verdana" w:eastAsia="Calibri" w:hAnsi="Verdana"/>
        </w:rPr>
        <w:t>Sora</w:t>
      </w:r>
      <w:r w:rsidR="00F53526">
        <w:rPr>
          <w:rFonts w:ascii="Verdana" w:eastAsia="Calibri" w:hAnsi="Verdana"/>
        </w:rPr>
        <w:t>tien</w:t>
      </w:r>
      <w:r>
        <w:rPr>
          <w:rFonts w:ascii="Verdana" w:eastAsia="Calibri" w:hAnsi="Verdana"/>
        </w:rPr>
        <w:t xml:space="preserve"> pintausta ei saa tehdä sateella, mutta alusta saa olla kos</w:t>
      </w:r>
      <w:r>
        <w:rPr>
          <w:rFonts w:ascii="Verdana" w:eastAsia="Calibri" w:hAnsi="Verdana"/>
        </w:rPr>
        <w:softHyphen/>
        <w:t>tea. Ilman läm</w:t>
      </w:r>
      <w:r>
        <w:rPr>
          <w:rFonts w:ascii="Verdana" w:eastAsia="Calibri" w:hAnsi="Verdana"/>
        </w:rPr>
        <w:softHyphen/>
        <w:t xml:space="preserve">pötilan on oltava vähintään +5 </w:t>
      </w:r>
      <w:r>
        <w:rPr>
          <w:rFonts w:ascii="Verdana" w:eastAsia="Calibri" w:hAnsi="Verdana"/>
        </w:rPr>
        <w:sym w:font="Symbol" w:char="F0B0"/>
      </w:r>
      <w:r>
        <w:rPr>
          <w:rFonts w:ascii="Verdana" w:eastAsia="Calibri" w:hAnsi="Verdana"/>
        </w:rPr>
        <w:t>C.</w:t>
      </w:r>
    </w:p>
    <w:p w:rsidR="0077213C" w:rsidRDefault="0077213C" w:rsidP="0077213C">
      <w:pPr>
        <w:jc w:val="both"/>
        <w:rPr>
          <w:rFonts w:ascii="Verdana" w:hAnsi="Verdana"/>
        </w:rPr>
      </w:pPr>
      <w:bookmarkStart w:id="121" w:name="_Toc293580778"/>
    </w:p>
    <w:bookmarkEnd w:id="121"/>
    <w:p w:rsidR="00545006" w:rsidRDefault="00545006" w:rsidP="00545006">
      <w:pPr>
        <w:rPr>
          <w:rFonts w:ascii="Verdana" w:eastAsia="Calibri" w:hAnsi="Verdana"/>
          <w:sz w:val="32"/>
          <w:szCs w:val="32"/>
        </w:rPr>
      </w:pPr>
      <w:r>
        <w:rPr>
          <w:rFonts w:ascii="Verdana" w:eastAsia="Calibri" w:hAnsi="Verdana"/>
          <w:sz w:val="32"/>
          <w:szCs w:val="32"/>
        </w:rPr>
        <w:t>2.  MÄÄRÄMITTAUSOHJEEN KÄYTTÖ</w:t>
      </w:r>
    </w:p>
    <w:p w:rsidR="00545006" w:rsidRPr="001055DA" w:rsidRDefault="00545006" w:rsidP="00545006">
      <w:pPr>
        <w:rPr>
          <w:rFonts w:ascii="Verdana" w:hAnsi="Verdana"/>
          <w:szCs w:val="24"/>
        </w:rPr>
      </w:pPr>
    </w:p>
    <w:p w:rsidR="00545006" w:rsidRDefault="00545006" w:rsidP="00545006">
      <w:pPr>
        <w:rPr>
          <w:rFonts w:ascii="Verdana" w:hAnsi="Verdana"/>
          <w:sz w:val="28"/>
          <w:szCs w:val="28"/>
        </w:rPr>
      </w:pPr>
      <w:r>
        <w:rPr>
          <w:rFonts w:ascii="Verdana" w:hAnsi="Verdana"/>
          <w:sz w:val="28"/>
          <w:szCs w:val="28"/>
        </w:rPr>
        <w:t>2.1  YLEISTÄ</w:t>
      </w:r>
    </w:p>
    <w:p w:rsidR="00B67A33" w:rsidRDefault="00B67A33" w:rsidP="0077213C">
      <w:pPr>
        <w:ind w:left="1298"/>
        <w:jc w:val="both"/>
        <w:rPr>
          <w:rFonts w:ascii="Verdana" w:eastAsia="Calibri" w:hAnsi="Verdana"/>
        </w:rPr>
      </w:pPr>
    </w:p>
    <w:p w:rsidR="00545006" w:rsidRDefault="00F3733B" w:rsidP="00C46BC4">
      <w:pPr>
        <w:ind w:left="1304" w:firstLine="1"/>
        <w:jc w:val="both"/>
        <w:rPr>
          <w:rFonts w:ascii="Verdana" w:eastAsia="Calibri" w:hAnsi="Verdana"/>
          <w:szCs w:val="22"/>
          <w:lang w:eastAsia="en-US"/>
        </w:rPr>
      </w:pPr>
      <w:r>
        <w:rPr>
          <w:rFonts w:ascii="Verdana" w:eastAsia="Calibri" w:hAnsi="Verdana"/>
          <w:szCs w:val="22"/>
          <w:lang w:eastAsia="en-US"/>
        </w:rPr>
        <w:t>M</w:t>
      </w:r>
      <w:r w:rsidR="00545006" w:rsidRPr="00545006">
        <w:rPr>
          <w:rFonts w:ascii="Verdana" w:eastAsia="Calibri" w:hAnsi="Verdana"/>
          <w:szCs w:val="22"/>
          <w:lang w:eastAsia="en-US"/>
        </w:rPr>
        <w:t xml:space="preserve">äärämittausperusteet noudattavat Infra 2015 Rakennusosa- ja hankenimikkeistöä ja InfraRYL Päällys- ja pintarakenteet (julkaistu 2017) yleisen työselostuksen rakennetta ja nimikkeitä. </w:t>
      </w:r>
    </w:p>
    <w:p w:rsidR="000E5CF6" w:rsidRPr="00545006" w:rsidRDefault="000E5CF6" w:rsidP="00545006">
      <w:pPr>
        <w:ind w:left="1304" w:firstLine="1"/>
        <w:rPr>
          <w:rFonts w:ascii="Verdana" w:eastAsia="Calibri" w:hAnsi="Verdana"/>
          <w:szCs w:val="22"/>
          <w:lang w:eastAsia="en-US"/>
        </w:rPr>
      </w:pPr>
    </w:p>
    <w:p w:rsidR="00545006" w:rsidRPr="00545006" w:rsidRDefault="00545006" w:rsidP="00545006">
      <w:pPr>
        <w:snapToGrid/>
        <w:ind w:left="1304"/>
        <w:jc w:val="both"/>
        <w:rPr>
          <w:rFonts w:ascii="Verdana" w:eastAsia="Calibri" w:hAnsi="Verdana"/>
          <w:szCs w:val="22"/>
          <w:lang w:eastAsia="en-US"/>
        </w:rPr>
      </w:pPr>
      <w:r w:rsidRPr="00545006">
        <w:rPr>
          <w:rFonts w:ascii="Verdana" w:eastAsia="Calibri" w:hAnsi="Verdana"/>
          <w:szCs w:val="22"/>
          <w:lang w:eastAsia="en-US"/>
        </w:rPr>
        <w:t xml:space="preserve">Rakennusosanimikkeistöä ja </w:t>
      </w:r>
      <w:r w:rsidR="000E5CF6">
        <w:rPr>
          <w:rFonts w:ascii="Verdana" w:eastAsia="Calibri" w:hAnsi="Verdana"/>
          <w:szCs w:val="22"/>
          <w:lang w:eastAsia="en-US"/>
        </w:rPr>
        <w:t xml:space="preserve">sen </w:t>
      </w:r>
      <w:r w:rsidRPr="00545006">
        <w:rPr>
          <w:rFonts w:ascii="Verdana" w:eastAsia="Calibri" w:hAnsi="Verdana"/>
          <w:szCs w:val="22"/>
          <w:lang w:eastAsia="en-US"/>
        </w:rPr>
        <w:t xml:space="preserve">osittelua </w:t>
      </w:r>
      <w:r w:rsidR="000E5CF6">
        <w:rPr>
          <w:rFonts w:ascii="Verdana" w:eastAsia="Calibri" w:hAnsi="Verdana"/>
          <w:szCs w:val="22"/>
          <w:lang w:eastAsia="en-US"/>
        </w:rPr>
        <w:t xml:space="preserve">sekä </w:t>
      </w:r>
      <w:r w:rsidR="000E5CF6" w:rsidRPr="00545006">
        <w:rPr>
          <w:rFonts w:ascii="Verdana" w:eastAsia="Calibri" w:hAnsi="Verdana"/>
          <w:szCs w:val="22"/>
          <w:lang w:eastAsia="en-US"/>
        </w:rPr>
        <w:t>asfaltointitöi</w:t>
      </w:r>
      <w:r w:rsidR="000E5CF6">
        <w:rPr>
          <w:rFonts w:ascii="Verdana" w:eastAsia="Calibri" w:hAnsi="Verdana"/>
          <w:szCs w:val="22"/>
          <w:lang w:eastAsia="en-US"/>
        </w:rPr>
        <w:t>tä t</w:t>
      </w:r>
      <w:r w:rsidR="000E5CF6" w:rsidRPr="00545006">
        <w:rPr>
          <w:rFonts w:ascii="Verdana" w:eastAsia="Calibri" w:hAnsi="Verdana"/>
          <w:szCs w:val="22"/>
          <w:lang w:eastAsia="en-US"/>
        </w:rPr>
        <w:t>arken</w:t>
      </w:r>
      <w:r w:rsidR="000E5CF6">
        <w:rPr>
          <w:rFonts w:ascii="Verdana" w:eastAsia="Calibri" w:hAnsi="Verdana"/>
          <w:szCs w:val="22"/>
          <w:lang w:eastAsia="en-US"/>
        </w:rPr>
        <w:t xml:space="preserve">tavia </w:t>
      </w:r>
      <w:r w:rsidR="000E5CF6" w:rsidRPr="00545006">
        <w:rPr>
          <w:rFonts w:ascii="Verdana" w:eastAsia="Calibri" w:hAnsi="Verdana"/>
          <w:szCs w:val="22"/>
          <w:lang w:eastAsia="en-US"/>
        </w:rPr>
        <w:t>lisäerittely</w:t>
      </w:r>
      <w:r w:rsidR="000E5CF6">
        <w:rPr>
          <w:rFonts w:ascii="Verdana" w:eastAsia="Calibri" w:hAnsi="Verdana"/>
          <w:szCs w:val="22"/>
          <w:lang w:eastAsia="en-US"/>
        </w:rPr>
        <w:t xml:space="preserve">jä </w:t>
      </w:r>
      <w:r w:rsidRPr="00545006">
        <w:rPr>
          <w:rFonts w:ascii="Verdana" w:eastAsia="Calibri" w:hAnsi="Verdana"/>
          <w:szCs w:val="22"/>
          <w:lang w:eastAsia="en-US"/>
        </w:rPr>
        <w:t>tarv</w:t>
      </w:r>
      <w:r w:rsidR="000E5CF6">
        <w:rPr>
          <w:rFonts w:ascii="Verdana" w:eastAsia="Calibri" w:hAnsi="Verdana"/>
          <w:szCs w:val="22"/>
          <w:lang w:eastAsia="en-US"/>
        </w:rPr>
        <w:t>itaan</w:t>
      </w:r>
      <w:r w:rsidRPr="00545006">
        <w:rPr>
          <w:rFonts w:ascii="Verdana" w:eastAsia="Calibri" w:hAnsi="Verdana"/>
          <w:szCs w:val="22"/>
          <w:lang w:eastAsia="en-US"/>
        </w:rPr>
        <w:t xml:space="preserve"> kustannuslaskennassa</w:t>
      </w:r>
      <w:r w:rsidR="00FD3666">
        <w:rPr>
          <w:rFonts w:ascii="Verdana" w:eastAsia="Calibri" w:hAnsi="Verdana"/>
          <w:szCs w:val="22"/>
          <w:lang w:eastAsia="en-US"/>
        </w:rPr>
        <w:t>.</w:t>
      </w:r>
      <w:r w:rsidRPr="00545006">
        <w:rPr>
          <w:rFonts w:ascii="Verdana" w:eastAsia="Calibri" w:hAnsi="Verdana"/>
          <w:szCs w:val="22"/>
          <w:lang w:eastAsia="en-US"/>
        </w:rPr>
        <w:t xml:space="preserve"> Lisäerittelyn avulla yksilöidään rakennusosan kustannuksiin vaikuttavat muuttujat esimerkiksi erihintaiset päällysteet. </w:t>
      </w:r>
    </w:p>
    <w:p w:rsidR="00545006" w:rsidRPr="00545006" w:rsidRDefault="00545006" w:rsidP="00545006">
      <w:pPr>
        <w:snapToGrid/>
        <w:ind w:left="1304"/>
        <w:jc w:val="both"/>
        <w:rPr>
          <w:rFonts w:ascii="Verdana" w:eastAsia="Calibri" w:hAnsi="Verdana"/>
          <w:szCs w:val="22"/>
          <w:lang w:eastAsia="en-US"/>
        </w:rPr>
      </w:pPr>
    </w:p>
    <w:p w:rsidR="00545006" w:rsidRPr="00545006" w:rsidRDefault="00545006" w:rsidP="00545006">
      <w:pPr>
        <w:snapToGrid/>
        <w:ind w:left="1304"/>
        <w:jc w:val="both"/>
        <w:rPr>
          <w:rFonts w:ascii="Verdana" w:eastAsia="Calibri" w:hAnsi="Verdana"/>
          <w:szCs w:val="22"/>
          <w:lang w:eastAsia="en-US"/>
        </w:rPr>
      </w:pPr>
      <w:r w:rsidRPr="00545006">
        <w:rPr>
          <w:rFonts w:ascii="Verdana" w:eastAsia="Calibri" w:hAnsi="Verdana"/>
          <w:szCs w:val="22"/>
          <w:lang w:eastAsia="en-US"/>
        </w:rPr>
        <w:t>Useille nimikkeille on esitetty vaihtoehtoisia mittayksiköitä, yleisimmin pinta-alan tai painon yksiköitä. Asiakirjoissa on määriteltävä, mitä mittayksiköitä päällystystyön eri työvaiheissa käytetään. Mittayksiköt voidaan ilmoittaa määrä- tai yksikköhintaluettelossa.</w:t>
      </w:r>
    </w:p>
    <w:p w:rsidR="00545006" w:rsidRPr="00545006" w:rsidRDefault="00545006" w:rsidP="00545006">
      <w:pPr>
        <w:snapToGrid/>
        <w:ind w:left="1304"/>
        <w:jc w:val="both"/>
        <w:rPr>
          <w:rFonts w:ascii="Verdana" w:eastAsia="Calibri" w:hAnsi="Verdana"/>
          <w:szCs w:val="22"/>
          <w:lang w:eastAsia="en-US"/>
        </w:rPr>
      </w:pPr>
    </w:p>
    <w:p w:rsidR="00545006" w:rsidRPr="00545006" w:rsidRDefault="00545006" w:rsidP="00545006">
      <w:pPr>
        <w:snapToGrid/>
        <w:ind w:left="1304"/>
        <w:jc w:val="both"/>
        <w:rPr>
          <w:rFonts w:ascii="Verdana" w:eastAsia="Calibri" w:hAnsi="Verdana"/>
          <w:b/>
          <w:szCs w:val="22"/>
          <w:lang w:eastAsia="en-US"/>
        </w:rPr>
      </w:pPr>
      <w:r w:rsidRPr="00545006">
        <w:rPr>
          <w:rFonts w:ascii="Verdana" w:eastAsia="Calibri" w:hAnsi="Verdana"/>
          <w:szCs w:val="22"/>
          <w:lang w:eastAsia="en-US"/>
        </w:rPr>
        <w:t xml:space="preserve">Asfaltointitöissä neliömetrihinta (€/m²) muunnetaan tonnihinnaksi (€/t) seuraavasti: </w:t>
      </w:r>
      <w:r w:rsidRPr="00545006">
        <w:rPr>
          <w:rFonts w:ascii="Verdana" w:eastAsia="Calibri" w:hAnsi="Verdana"/>
          <w:b/>
          <w:szCs w:val="22"/>
          <w:lang w:eastAsia="en-US"/>
        </w:rPr>
        <w:t>tonnihinta (€/t) = tarjottu neliöhinta (€/m²) x 1000: teoreettinen massamäärä (kg/m²)</w:t>
      </w:r>
    </w:p>
    <w:p w:rsidR="00545006" w:rsidRPr="00545006" w:rsidRDefault="00545006" w:rsidP="00545006">
      <w:pPr>
        <w:snapToGrid/>
        <w:ind w:left="1304"/>
        <w:rPr>
          <w:rFonts w:ascii="Verdana" w:eastAsia="Calibri" w:hAnsi="Verdana"/>
          <w:szCs w:val="22"/>
          <w:lang w:eastAsia="en-US"/>
        </w:rPr>
      </w:pPr>
    </w:p>
    <w:p w:rsidR="00545006" w:rsidRPr="00545006" w:rsidRDefault="00FD3666" w:rsidP="00545006">
      <w:pPr>
        <w:snapToGrid/>
        <w:rPr>
          <w:rFonts w:ascii="Verdana" w:eastAsia="Calibri" w:hAnsi="Verdana"/>
          <w:b/>
          <w:szCs w:val="22"/>
          <w:lang w:eastAsia="en-US"/>
        </w:rPr>
      </w:pPr>
      <w:r>
        <w:rPr>
          <w:rFonts w:ascii="Verdana" w:eastAsia="Calibri" w:hAnsi="Verdana"/>
          <w:b/>
          <w:szCs w:val="22"/>
          <w:lang w:eastAsia="en-US"/>
        </w:rPr>
        <w:t xml:space="preserve">2.1.1  </w:t>
      </w:r>
      <w:r w:rsidRPr="00545006">
        <w:rPr>
          <w:rFonts w:ascii="Verdana" w:eastAsia="Calibri" w:hAnsi="Verdana"/>
          <w:b/>
          <w:szCs w:val="22"/>
          <w:lang w:eastAsia="en-US"/>
        </w:rPr>
        <w:t>TYÖMÄÄRIEN MITTAUS</w:t>
      </w:r>
    </w:p>
    <w:p w:rsidR="00545006" w:rsidRPr="00545006" w:rsidRDefault="00545006" w:rsidP="00545006">
      <w:pPr>
        <w:snapToGrid/>
        <w:ind w:left="1298"/>
        <w:jc w:val="both"/>
        <w:rPr>
          <w:rFonts w:ascii="Verdana" w:hAnsi="Verdana"/>
          <w:snapToGrid w:val="0"/>
          <w:szCs w:val="24"/>
        </w:rPr>
      </w:pPr>
      <w:r w:rsidRPr="00545006">
        <w:rPr>
          <w:rFonts w:ascii="Verdana" w:hAnsi="Verdana"/>
          <w:snapToGrid w:val="0"/>
          <w:szCs w:val="24"/>
        </w:rPr>
        <w:tab/>
      </w:r>
    </w:p>
    <w:p w:rsidR="00316193" w:rsidRDefault="00545006" w:rsidP="00545006">
      <w:pPr>
        <w:snapToGrid/>
        <w:ind w:left="1304"/>
        <w:jc w:val="both"/>
        <w:rPr>
          <w:rFonts w:ascii="Verdana" w:eastAsia="Calibri" w:hAnsi="Verdana"/>
          <w:snapToGrid w:val="0"/>
          <w:szCs w:val="22"/>
        </w:rPr>
      </w:pPr>
      <w:r w:rsidRPr="00545006">
        <w:rPr>
          <w:rFonts w:ascii="Verdana" w:eastAsia="Calibri" w:hAnsi="Verdana"/>
          <w:snapToGrid w:val="0"/>
          <w:szCs w:val="22"/>
        </w:rPr>
        <w:t xml:space="preserve">Tilaaja </w:t>
      </w:r>
      <w:r w:rsidR="00FD3666">
        <w:rPr>
          <w:rFonts w:ascii="Verdana" w:eastAsia="Calibri" w:hAnsi="Verdana"/>
          <w:snapToGrid w:val="0"/>
          <w:szCs w:val="22"/>
        </w:rPr>
        <w:t>ja</w:t>
      </w:r>
      <w:r w:rsidRPr="00545006">
        <w:rPr>
          <w:rFonts w:ascii="Verdana" w:eastAsia="Calibri" w:hAnsi="Verdana"/>
          <w:snapToGrid w:val="0"/>
          <w:szCs w:val="22"/>
        </w:rPr>
        <w:t xml:space="preserve"> urakoitsija suoritta</w:t>
      </w:r>
      <w:r w:rsidR="00FD3666">
        <w:rPr>
          <w:rFonts w:ascii="Verdana" w:eastAsia="Calibri" w:hAnsi="Verdana"/>
          <w:snapToGrid w:val="0"/>
          <w:szCs w:val="22"/>
        </w:rPr>
        <w:t>v</w:t>
      </w:r>
      <w:r w:rsidRPr="00545006">
        <w:rPr>
          <w:rFonts w:ascii="Verdana" w:eastAsia="Calibri" w:hAnsi="Verdana"/>
          <w:snapToGrid w:val="0"/>
          <w:szCs w:val="22"/>
        </w:rPr>
        <w:t>a</w:t>
      </w:r>
      <w:r w:rsidR="00FD3666">
        <w:rPr>
          <w:rFonts w:ascii="Verdana" w:eastAsia="Calibri" w:hAnsi="Verdana"/>
          <w:snapToGrid w:val="0"/>
          <w:szCs w:val="22"/>
        </w:rPr>
        <w:t>t</w:t>
      </w:r>
      <w:r w:rsidRPr="00545006">
        <w:rPr>
          <w:rFonts w:ascii="Verdana" w:eastAsia="Calibri" w:hAnsi="Verdana"/>
          <w:snapToGrid w:val="0"/>
          <w:szCs w:val="22"/>
        </w:rPr>
        <w:t xml:space="preserve"> työmäärien mittauksen tilaajan </w:t>
      </w:r>
    </w:p>
    <w:p w:rsidR="00545006" w:rsidRPr="00545006" w:rsidRDefault="00545006" w:rsidP="00545006">
      <w:pPr>
        <w:snapToGrid/>
        <w:ind w:left="1304"/>
        <w:jc w:val="both"/>
        <w:rPr>
          <w:rFonts w:ascii="Verdana" w:eastAsia="Calibri" w:hAnsi="Verdana"/>
          <w:snapToGrid w:val="0"/>
          <w:szCs w:val="22"/>
        </w:rPr>
      </w:pPr>
      <w:r w:rsidRPr="00545006">
        <w:rPr>
          <w:rFonts w:ascii="Verdana" w:eastAsia="Calibri" w:hAnsi="Verdana"/>
          <w:snapToGrid w:val="0"/>
          <w:szCs w:val="22"/>
        </w:rPr>
        <w:t>kanssa sopimallaan tavalla. Kaikista mittaustoimituksista on pidettävä mittauspöytäkirjaa.</w:t>
      </w:r>
    </w:p>
    <w:p w:rsidR="00545006" w:rsidRPr="00545006" w:rsidRDefault="00545006" w:rsidP="00545006">
      <w:pPr>
        <w:snapToGrid/>
        <w:jc w:val="both"/>
        <w:rPr>
          <w:rFonts w:ascii="Verdana" w:eastAsia="Calibri" w:hAnsi="Verdana"/>
          <w:snapToGrid w:val="0"/>
          <w:szCs w:val="22"/>
        </w:rPr>
      </w:pPr>
    </w:p>
    <w:p w:rsidR="00545006" w:rsidRPr="00545006" w:rsidRDefault="00545006" w:rsidP="00545006">
      <w:pPr>
        <w:snapToGrid/>
        <w:ind w:left="1304" w:firstLine="1"/>
        <w:jc w:val="both"/>
        <w:rPr>
          <w:rFonts w:ascii="Verdana" w:eastAsia="Calibri" w:hAnsi="Verdana"/>
          <w:iCs/>
          <w:snapToGrid w:val="0"/>
          <w:szCs w:val="22"/>
        </w:rPr>
      </w:pPr>
      <w:r w:rsidRPr="00545006">
        <w:rPr>
          <w:rFonts w:ascii="Verdana" w:eastAsia="Calibri" w:hAnsi="Verdana"/>
          <w:snapToGrid w:val="0"/>
          <w:szCs w:val="22"/>
        </w:rPr>
        <w:t xml:space="preserve">Määrämittaus on suoritettava mahdollisimman pian työn valmistumisen jälkeen, kuitenkin viimeistään viikon kuluessa käyttöönotosta/käyttöönottotarkastuksesta. </w:t>
      </w:r>
      <w:r w:rsidRPr="00545006">
        <w:rPr>
          <w:rFonts w:ascii="Verdana" w:eastAsia="Calibri" w:hAnsi="Verdana"/>
          <w:iCs/>
          <w:snapToGrid w:val="0"/>
          <w:szCs w:val="22"/>
        </w:rPr>
        <w:t>Jokainen työkohde mitataan omana erillisenä kohteena ellei muuta ole sovittu.</w:t>
      </w:r>
    </w:p>
    <w:p w:rsidR="00545006" w:rsidRPr="00545006" w:rsidRDefault="00545006" w:rsidP="00545006">
      <w:pPr>
        <w:snapToGrid/>
        <w:ind w:left="1304"/>
        <w:jc w:val="both"/>
        <w:rPr>
          <w:rFonts w:ascii="Verdana" w:eastAsia="Calibri" w:hAnsi="Verdana"/>
          <w:snapToGrid w:val="0"/>
          <w:szCs w:val="22"/>
        </w:rPr>
      </w:pPr>
      <w:r w:rsidRPr="00545006">
        <w:rPr>
          <w:rFonts w:ascii="Verdana" w:eastAsia="Calibri" w:hAnsi="Verdana"/>
          <w:snapToGrid w:val="0"/>
          <w:szCs w:val="22"/>
        </w:rPr>
        <w:lastRenderedPageBreak/>
        <w:t>Massajätteet ja muut jätteet on poistettava ja työalue siivottava ja työn oltava täysin valmis ennen mittauksen suorittamista.</w:t>
      </w:r>
    </w:p>
    <w:p w:rsidR="00545006" w:rsidRPr="00545006" w:rsidRDefault="00545006" w:rsidP="00545006">
      <w:pPr>
        <w:snapToGrid/>
        <w:rPr>
          <w:rFonts w:ascii="Verdana" w:eastAsia="Calibri" w:hAnsi="Verdana"/>
          <w:snapToGrid w:val="0"/>
          <w:szCs w:val="22"/>
        </w:rPr>
      </w:pPr>
    </w:p>
    <w:p w:rsidR="00545006" w:rsidRPr="00545006" w:rsidRDefault="00545006" w:rsidP="00545006">
      <w:pPr>
        <w:snapToGrid/>
        <w:ind w:firstLine="1304"/>
        <w:rPr>
          <w:rFonts w:ascii="Verdana" w:eastAsia="Calibri" w:hAnsi="Verdana"/>
          <w:snapToGrid w:val="0"/>
          <w:szCs w:val="22"/>
        </w:rPr>
      </w:pPr>
      <w:r w:rsidRPr="00545006">
        <w:rPr>
          <w:rFonts w:ascii="Verdana" w:eastAsia="Calibri" w:hAnsi="Verdana"/>
          <w:snapToGrid w:val="0"/>
          <w:szCs w:val="22"/>
        </w:rPr>
        <w:t>Asfaltoidun katu/tieosan pinta-ala lasketaan mittaustuloksista:</w:t>
      </w:r>
    </w:p>
    <w:p w:rsidR="00545006" w:rsidRPr="00545006" w:rsidRDefault="00545006" w:rsidP="00545006">
      <w:pPr>
        <w:snapToGrid/>
        <w:ind w:firstLine="1304"/>
        <w:rPr>
          <w:rFonts w:ascii="Verdana" w:eastAsia="Calibri" w:hAnsi="Verdana"/>
          <w:snapToGrid w:val="0"/>
          <w:szCs w:val="22"/>
        </w:rPr>
      </w:pPr>
    </w:p>
    <w:p w:rsidR="00545006" w:rsidRDefault="00545006" w:rsidP="00545006">
      <w:pPr>
        <w:pStyle w:val="Eivli"/>
        <w:numPr>
          <w:ilvl w:val="1"/>
          <w:numId w:val="10"/>
        </w:numPr>
        <w:rPr>
          <w:rFonts w:ascii="Verdana" w:eastAsia="Calibri" w:hAnsi="Verdana"/>
          <w:snapToGrid w:val="0"/>
        </w:rPr>
      </w:pPr>
      <w:r w:rsidRPr="00545006">
        <w:rPr>
          <w:rFonts w:ascii="Verdana" w:eastAsia="Calibri" w:hAnsi="Verdana"/>
          <w:snapToGrid w:val="0"/>
        </w:rPr>
        <w:t>asfaltoidun alueen pituus mitattuna keskiviivaa pitkin</w:t>
      </w:r>
    </w:p>
    <w:p w:rsidR="00545006" w:rsidRPr="00545006" w:rsidRDefault="00545006" w:rsidP="00545006">
      <w:pPr>
        <w:pStyle w:val="Eivli"/>
        <w:numPr>
          <w:ilvl w:val="1"/>
          <w:numId w:val="10"/>
        </w:numPr>
        <w:rPr>
          <w:rFonts w:ascii="Verdana" w:eastAsia="Calibri" w:hAnsi="Verdana"/>
          <w:snapToGrid w:val="0"/>
        </w:rPr>
      </w:pPr>
      <w:r w:rsidRPr="00545006">
        <w:rPr>
          <w:rFonts w:ascii="Verdana" w:eastAsia="Calibri" w:hAnsi="Verdana"/>
          <w:snapToGrid w:val="0"/>
        </w:rPr>
        <w:t xml:space="preserve">asfaltoidun alueen suunniteltu (todellinen) leveys </w:t>
      </w:r>
    </w:p>
    <w:p w:rsidR="00545006" w:rsidRDefault="00545006" w:rsidP="00545006">
      <w:pPr>
        <w:snapToGrid/>
        <w:ind w:left="1298"/>
        <w:jc w:val="both"/>
        <w:rPr>
          <w:rFonts w:ascii="Verdana" w:eastAsia="Calibri" w:hAnsi="Verdana"/>
          <w:snapToGrid w:val="0"/>
          <w:szCs w:val="22"/>
        </w:rPr>
      </w:pPr>
    </w:p>
    <w:p w:rsidR="00545006" w:rsidRPr="00545006" w:rsidRDefault="00545006" w:rsidP="00545006">
      <w:pPr>
        <w:snapToGrid/>
        <w:ind w:left="1298"/>
        <w:jc w:val="both"/>
        <w:rPr>
          <w:rFonts w:ascii="Verdana" w:eastAsia="Calibri" w:hAnsi="Verdana"/>
          <w:snapToGrid w:val="0"/>
          <w:szCs w:val="22"/>
        </w:rPr>
      </w:pPr>
      <w:r w:rsidRPr="00545006">
        <w:rPr>
          <w:rFonts w:ascii="Verdana" w:eastAsia="Calibri" w:hAnsi="Verdana"/>
          <w:snapToGrid w:val="0"/>
          <w:szCs w:val="22"/>
        </w:rPr>
        <w:t>Levennyksien, pysäkkien liittymien yms. pinta-alat mitataan erikseen.</w:t>
      </w:r>
    </w:p>
    <w:p w:rsidR="00545006" w:rsidRPr="00545006" w:rsidRDefault="00545006" w:rsidP="00545006">
      <w:pPr>
        <w:snapToGrid/>
        <w:ind w:left="1298"/>
        <w:jc w:val="both"/>
        <w:rPr>
          <w:rFonts w:ascii="Verdana" w:eastAsia="Calibri" w:hAnsi="Verdana"/>
          <w:snapToGrid w:val="0"/>
          <w:szCs w:val="22"/>
        </w:rPr>
      </w:pPr>
    </w:p>
    <w:p w:rsidR="00545006" w:rsidRPr="00545006" w:rsidRDefault="00545006" w:rsidP="00545006">
      <w:pPr>
        <w:snapToGrid/>
        <w:ind w:left="1298"/>
        <w:jc w:val="both"/>
        <w:rPr>
          <w:rFonts w:ascii="Verdana" w:eastAsia="Calibri" w:hAnsi="Verdana"/>
          <w:snapToGrid w:val="0"/>
          <w:szCs w:val="22"/>
        </w:rPr>
      </w:pPr>
      <w:r w:rsidRPr="00545006">
        <w:rPr>
          <w:rFonts w:ascii="Verdana" w:eastAsia="Calibri" w:hAnsi="Verdana"/>
          <w:snapToGrid w:val="0"/>
          <w:szCs w:val="22"/>
        </w:rPr>
        <w:t xml:space="preserve">Lopullinen mitattu pinta-ala pyöristetään normaalien pyöristyssääntöjen mukaan täysiksi neliömetreiksi. Kohteen pienin mitattava pinta-ala on 1 m² ellei jostain muusta menettelystä ole erikseen sovittu. </w:t>
      </w:r>
    </w:p>
    <w:p w:rsidR="00545006" w:rsidRPr="00545006" w:rsidRDefault="00545006" w:rsidP="00545006">
      <w:pPr>
        <w:snapToGrid/>
        <w:jc w:val="both"/>
        <w:rPr>
          <w:rFonts w:ascii="Verdana" w:eastAsia="Calibri" w:hAnsi="Verdana"/>
          <w:snapToGrid w:val="0"/>
          <w:szCs w:val="22"/>
        </w:rPr>
      </w:pPr>
    </w:p>
    <w:p w:rsidR="00545006" w:rsidRPr="00545006" w:rsidRDefault="00545006" w:rsidP="00545006">
      <w:pPr>
        <w:snapToGrid/>
        <w:ind w:left="1298"/>
        <w:jc w:val="both"/>
        <w:rPr>
          <w:rFonts w:ascii="Verdana" w:eastAsia="Calibri" w:hAnsi="Verdana"/>
          <w:snapToGrid w:val="0"/>
          <w:szCs w:val="22"/>
        </w:rPr>
      </w:pPr>
      <w:r w:rsidRPr="00545006">
        <w:rPr>
          <w:rFonts w:ascii="Verdana" w:eastAsia="Calibri" w:hAnsi="Verdana"/>
          <w:snapToGrid w:val="0"/>
          <w:szCs w:val="22"/>
        </w:rPr>
        <w:t>Mittauspöytäkirja toimii laskun perusteena. Mittauspöytäkirjassa tulee olla seuraavat tiedot:</w:t>
      </w:r>
    </w:p>
    <w:p w:rsidR="00545006" w:rsidRPr="00545006" w:rsidRDefault="00545006" w:rsidP="00545006">
      <w:pPr>
        <w:snapToGrid/>
        <w:rPr>
          <w:rFonts w:ascii="Verdana" w:eastAsia="Calibri" w:hAnsi="Verdana"/>
          <w:snapToGrid w:val="0"/>
          <w:szCs w:val="22"/>
        </w:rPr>
      </w:pPr>
    </w:p>
    <w:p w:rsidR="00545006" w:rsidRDefault="00545006" w:rsidP="000506BE">
      <w:pPr>
        <w:pStyle w:val="Eivli"/>
        <w:numPr>
          <w:ilvl w:val="1"/>
          <w:numId w:val="10"/>
        </w:numPr>
        <w:rPr>
          <w:rFonts w:ascii="Verdana" w:hAnsi="Verdana"/>
          <w:snapToGrid w:val="0"/>
        </w:rPr>
      </w:pPr>
      <w:r w:rsidRPr="00545006">
        <w:rPr>
          <w:rFonts w:ascii="Verdana" w:hAnsi="Verdana"/>
          <w:snapToGrid w:val="0"/>
        </w:rPr>
        <w:t>mittauspäivämäärä</w:t>
      </w:r>
    </w:p>
    <w:p w:rsidR="00545006" w:rsidRDefault="00545006" w:rsidP="000506BE">
      <w:pPr>
        <w:pStyle w:val="Eivli"/>
        <w:numPr>
          <w:ilvl w:val="1"/>
          <w:numId w:val="10"/>
        </w:numPr>
        <w:rPr>
          <w:rFonts w:ascii="Verdana" w:hAnsi="Verdana"/>
          <w:snapToGrid w:val="0"/>
        </w:rPr>
      </w:pPr>
      <w:r w:rsidRPr="00545006">
        <w:rPr>
          <w:rFonts w:ascii="Verdana" w:hAnsi="Verdana"/>
          <w:snapToGrid w:val="0"/>
        </w:rPr>
        <w:t>mitattavan kohteen tarkka sijainti</w:t>
      </w:r>
    </w:p>
    <w:p w:rsidR="00545006" w:rsidRDefault="00545006" w:rsidP="000506BE">
      <w:pPr>
        <w:pStyle w:val="Eivli"/>
        <w:numPr>
          <w:ilvl w:val="1"/>
          <w:numId w:val="10"/>
        </w:numPr>
        <w:rPr>
          <w:rFonts w:ascii="Verdana" w:hAnsi="Verdana"/>
          <w:snapToGrid w:val="0"/>
        </w:rPr>
      </w:pPr>
      <w:r w:rsidRPr="00545006">
        <w:rPr>
          <w:rFonts w:ascii="Verdana" w:hAnsi="Verdana"/>
          <w:snapToGrid w:val="0"/>
        </w:rPr>
        <w:t>urakan tunniste (tilaajan antama)</w:t>
      </w:r>
    </w:p>
    <w:p w:rsidR="00545006" w:rsidRDefault="00545006" w:rsidP="000506BE">
      <w:pPr>
        <w:pStyle w:val="Eivli"/>
        <w:numPr>
          <w:ilvl w:val="1"/>
          <w:numId w:val="10"/>
        </w:numPr>
        <w:rPr>
          <w:rFonts w:ascii="Verdana" w:hAnsi="Verdana"/>
          <w:snapToGrid w:val="0"/>
        </w:rPr>
      </w:pPr>
      <w:r w:rsidRPr="00545006">
        <w:rPr>
          <w:rFonts w:ascii="Verdana" w:hAnsi="Verdana"/>
          <w:snapToGrid w:val="0"/>
        </w:rPr>
        <w:t xml:space="preserve">mittauksen suorittaja/suorittajat </w:t>
      </w:r>
    </w:p>
    <w:p w:rsidR="00545006" w:rsidRDefault="00545006" w:rsidP="000506BE">
      <w:pPr>
        <w:pStyle w:val="Eivli"/>
        <w:numPr>
          <w:ilvl w:val="1"/>
          <w:numId w:val="10"/>
        </w:numPr>
        <w:rPr>
          <w:rFonts w:ascii="Verdana" w:hAnsi="Verdana"/>
          <w:snapToGrid w:val="0"/>
        </w:rPr>
      </w:pPr>
      <w:r w:rsidRPr="00545006">
        <w:rPr>
          <w:rFonts w:ascii="Verdana" w:hAnsi="Verdana"/>
          <w:snapToGrid w:val="0"/>
        </w:rPr>
        <w:t>mitatut nimikkeet (eriteltynä yksikköhinnoittelun mukaisest</w:t>
      </w:r>
      <w:r w:rsidR="00FD3666">
        <w:rPr>
          <w:rFonts w:ascii="Verdana" w:hAnsi="Verdana"/>
          <w:snapToGrid w:val="0"/>
        </w:rPr>
        <w:t>i)</w:t>
      </w:r>
    </w:p>
    <w:p w:rsidR="00545006" w:rsidRPr="00545006" w:rsidRDefault="00545006" w:rsidP="000506BE">
      <w:pPr>
        <w:pStyle w:val="Eivli"/>
        <w:numPr>
          <w:ilvl w:val="1"/>
          <w:numId w:val="10"/>
        </w:numPr>
        <w:rPr>
          <w:rFonts w:ascii="Verdana" w:hAnsi="Verdana"/>
          <w:snapToGrid w:val="0"/>
        </w:rPr>
      </w:pPr>
      <w:r w:rsidRPr="00545006">
        <w:rPr>
          <w:rFonts w:ascii="Verdana" w:hAnsi="Verdana"/>
          <w:snapToGrid w:val="0"/>
        </w:rPr>
        <w:t>asfaltoinnista ilmoitetaan aina sekä tehty pinta-ala (</w:t>
      </w:r>
      <w:r w:rsidRPr="00545006">
        <w:rPr>
          <w:rFonts w:ascii="Verdana" w:eastAsia="Calibri" w:hAnsi="Verdana"/>
          <w:lang w:eastAsia="en-US"/>
        </w:rPr>
        <w:t>m²tr tai m²td)</w:t>
      </w:r>
      <w:r w:rsidRPr="00545006">
        <w:rPr>
          <w:rFonts w:ascii="Verdana" w:hAnsi="Verdana"/>
          <w:snapToGrid w:val="0"/>
        </w:rPr>
        <w:t xml:space="preserve"> ja siihen käytetty massamäärä (t)</w:t>
      </w:r>
    </w:p>
    <w:p w:rsidR="00545006" w:rsidRPr="00545006" w:rsidRDefault="00545006" w:rsidP="00545006">
      <w:pPr>
        <w:snapToGrid/>
        <w:jc w:val="both"/>
        <w:rPr>
          <w:rFonts w:ascii="Verdana" w:hAnsi="Verdana"/>
          <w:snapToGrid w:val="0"/>
          <w:szCs w:val="24"/>
        </w:rPr>
      </w:pPr>
    </w:p>
    <w:p w:rsidR="00545006" w:rsidRPr="00545006" w:rsidRDefault="00545006" w:rsidP="00545006">
      <w:pPr>
        <w:snapToGrid/>
        <w:ind w:left="1304"/>
        <w:jc w:val="both"/>
        <w:rPr>
          <w:rFonts w:ascii="Verdana" w:eastAsia="Calibri" w:hAnsi="Verdana"/>
          <w:snapToGrid w:val="0"/>
          <w:szCs w:val="22"/>
        </w:rPr>
      </w:pPr>
      <w:r w:rsidRPr="00545006">
        <w:rPr>
          <w:rFonts w:ascii="Verdana" w:eastAsia="Calibri" w:hAnsi="Verdana"/>
          <w:snapToGrid w:val="0"/>
          <w:szCs w:val="22"/>
        </w:rPr>
        <w:t xml:space="preserve">Mittauspöytäkirjan liitteenä ovat asfalttimassojen kuormakirjat ja tarvittaessa pohjatöihin käytettyjen kiviainesten kuomakirjat. </w:t>
      </w:r>
    </w:p>
    <w:p w:rsidR="00545006" w:rsidRPr="00545006" w:rsidRDefault="00545006" w:rsidP="00545006">
      <w:pPr>
        <w:snapToGrid/>
        <w:jc w:val="both"/>
        <w:rPr>
          <w:rFonts w:ascii="Verdana" w:eastAsia="Calibri" w:hAnsi="Verdana"/>
          <w:snapToGrid w:val="0"/>
          <w:szCs w:val="22"/>
        </w:rPr>
      </w:pPr>
    </w:p>
    <w:p w:rsidR="00545006" w:rsidRPr="00545006" w:rsidRDefault="00545006" w:rsidP="00545006">
      <w:pPr>
        <w:snapToGrid/>
        <w:ind w:left="1304"/>
        <w:jc w:val="both"/>
        <w:rPr>
          <w:rFonts w:ascii="Verdana" w:eastAsia="Calibri" w:hAnsi="Verdana"/>
          <w:snapToGrid w:val="0"/>
          <w:szCs w:val="22"/>
        </w:rPr>
      </w:pPr>
      <w:bookmarkStart w:id="122" w:name="_Hlk502167163"/>
      <w:r w:rsidRPr="00545006">
        <w:rPr>
          <w:rFonts w:ascii="Verdana" w:eastAsia="Calibri" w:hAnsi="Verdana"/>
          <w:snapToGrid w:val="0"/>
          <w:szCs w:val="22"/>
        </w:rPr>
        <w:t>Tiemerkintöjen</w:t>
      </w:r>
      <w:bookmarkEnd w:id="122"/>
      <w:r w:rsidRPr="00545006">
        <w:rPr>
          <w:rFonts w:ascii="Verdana" w:eastAsia="Calibri" w:hAnsi="Verdana"/>
          <w:snapToGrid w:val="0"/>
          <w:szCs w:val="22"/>
        </w:rPr>
        <w:t xml:space="preserve"> määrämittausten lähtökohtana on teoreettiset mitat (m²</w:t>
      </w:r>
      <w:r w:rsidRPr="00545006">
        <w:rPr>
          <w:rFonts w:ascii="Verdana" w:eastAsia="Calibri" w:hAnsi="Verdana"/>
          <w:szCs w:val="22"/>
          <w:lang w:eastAsia="en-US"/>
        </w:rPr>
        <w:t>tr, mtr ja kpl)</w:t>
      </w:r>
      <w:r w:rsidRPr="00545006">
        <w:rPr>
          <w:rFonts w:ascii="Verdana" w:eastAsia="Calibri" w:hAnsi="Verdana"/>
          <w:snapToGrid w:val="0"/>
          <w:szCs w:val="22"/>
        </w:rPr>
        <w:t>. Todellisia mittoja käytetään, kun suunnitelmatiedot, työnaikaiset muutokset, täydennykset/korjaukset yms. eivät mahdollista teoreettisten mittojen käyttöä.</w:t>
      </w:r>
    </w:p>
    <w:p w:rsidR="00545006" w:rsidRPr="00545006" w:rsidRDefault="00545006" w:rsidP="00545006">
      <w:pPr>
        <w:snapToGrid/>
        <w:jc w:val="both"/>
        <w:rPr>
          <w:rFonts w:ascii="Verdana" w:eastAsia="Calibri" w:hAnsi="Verdana"/>
          <w:snapToGrid w:val="0"/>
          <w:szCs w:val="22"/>
        </w:rPr>
      </w:pPr>
      <w:r w:rsidRPr="00545006">
        <w:rPr>
          <w:rFonts w:ascii="Verdana" w:eastAsia="Calibri" w:hAnsi="Verdana"/>
          <w:snapToGrid w:val="0"/>
          <w:szCs w:val="22"/>
        </w:rPr>
        <w:t xml:space="preserve"> </w:t>
      </w:r>
    </w:p>
    <w:p w:rsidR="00545006" w:rsidRPr="00545006" w:rsidRDefault="004F0437" w:rsidP="00545006">
      <w:pPr>
        <w:snapToGrid/>
        <w:ind w:left="1304"/>
        <w:jc w:val="both"/>
        <w:rPr>
          <w:rFonts w:ascii="Verdana" w:eastAsia="Calibri" w:hAnsi="Verdana"/>
          <w:snapToGrid w:val="0"/>
          <w:szCs w:val="22"/>
        </w:rPr>
      </w:pPr>
      <w:r w:rsidRPr="00545006">
        <w:rPr>
          <w:rFonts w:ascii="Verdana" w:eastAsia="Calibri" w:hAnsi="Verdana"/>
          <w:snapToGrid w:val="0"/>
          <w:szCs w:val="22"/>
        </w:rPr>
        <w:t xml:space="preserve">Tiemerkintöjen </w:t>
      </w:r>
      <w:r>
        <w:rPr>
          <w:rFonts w:ascii="Verdana" w:eastAsia="Calibri" w:hAnsi="Verdana"/>
          <w:snapToGrid w:val="0"/>
          <w:szCs w:val="22"/>
        </w:rPr>
        <w:t>m</w:t>
      </w:r>
      <w:r w:rsidR="00545006" w:rsidRPr="00545006">
        <w:rPr>
          <w:rFonts w:ascii="Verdana" w:eastAsia="Calibri" w:hAnsi="Verdana"/>
          <w:snapToGrid w:val="0"/>
          <w:szCs w:val="22"/>
        </w:rPr>
        <w:t>ittauspöytäkirja toimii laskun perusteena. Mittauspöytäkirjassa tulee olla seuraavat tiedot:</w:t>
      </w:r>
    </w:p>
    <w:p w:rsidR="00545006" w:rsidRPr="00545006" w:rsidRDefault="00545006" w:rsidP="00545006">
      <w:pPr>
        <w:snapToGrid/>
        <w:ind w:left="1298"/>
        <w:jc w:val="both"/>
        <w:rPr>
          <w:rFonts w:ascii="Verdana" w:hAnsi="Verdana"/>
          <w:snapToGrid w:val="0"/>
          <w:szCs w:val="24"/>
        </w:rPr>
      </w:pPr>
    </w:p>
    <w:p w:rsidR="000506BE" w:rsidRDefault="00545006" w:rsidP="000506BE">
      <w:pPr>
        <w:pStyle w:val="Eivli"/>
        <w:numPr>
          <w:ilvl w:val="1"/>
          <w:numId w:val="10"/>
        </w:numPr>
        <w:rPr>
          <w:rFonts w:ascii="Verdana" w:hAnsi="Verdana"/>
          <w:snapToGrid w:val="0"/>
        </w:rPr>
      </w:pPr>
      <w:r w:rsidRPr="000506BE">
        <w:rPr>
          <w:rFonts w:ascii="Verdana" w:hAnsi="Verdana"/>
          <w:snapToGrid w:val="0"/>
        </w:rPr>
        <w:t>mittauspäivämäärä</w:t>
      </w:r>
    </w:p>
    <w:p w:rsidR="000506BE" w:rsidRDefault="00545006" w:rsidP="000506BE">
      <w:pPr>
        <w:pStyle w:val="Eivli"/>
        <w:numPr>
          <w:ilvl w:val="1"/>
          <w:numId w:val="10"/>
        </w:numPr>
        <w:rPr>
          <w:rFonts w:ascii="Verdana" w:hAnsi="Verdana"/>
          <w:snapToGrid w:val="0"/>
        </w:rPr>
      </w:pPr>
      <w:r w:rsidRPr="000506BE">
        <w:rPr>
          <w:rFonts w:ascii="Verdana" w:hAnsi="Verdana"/>
          <w:snapToGrid w:val="0"/>
        </w:rPr>
        <w:t>mitattavan kohteen tarkka sijainti</w:t>
      </w:r>
    </w:p>
    <w:p w:rsidR="000506BE" w:rsidRDefault="00545006" w:rsidP="000506BE">
      <w:pPr>
        <w:pStyle w:val="Eivli"/>
        <w:numPr>
          <w:ilvl w:val="1"/>
          <w:numId w:val="10"/>
        </w:numPr>
        <w:rPr>
          <w:rFonts w:ascii="Verdana" w:hAnsi="Verdana"/>
          <w:snapToGrid w:val="0"/>
        </w:rPr>
      </w:pPr>
      <w:r w:rsidRPr="000506BE">
        <w:rPr>
          <w:rFonts w:ascii="Verdana" w:hAnsi="Verdana"/>
          <w:snapToGrid w:val="0"/>
        </w:rPr>
        <w:t>urakan tunniste (tilaajan antama)</w:t>
      </w:r>
    </w:p>
    <w:p w:rsidR="000506BE" w:rsidRDefault="00545006" w:rsidP="000506BE">
      <w:pPr>
        <w:pStyle w:val="Eivli"/>
        <w:numPr>
          <w:ilvl w:val="1"/>
          <w:numId w:val="10"/>
        </w:numPr>
        <w:rPr>
          <w:rFonts w:ascii="Verdana" w:hAnsi="Verdana"/>
          <w:snapToGrid w:val="0"/>
        </w:rPr>
      </w:pPr>
      <w:r w:rsidRPr="000506BE">
        <w:rPr>
          <w:rFonts w:ascii="Verdana" w:hAnsi="Verdana"/>
          <w:snapToGrid w:val="0"/>
        </w:rPr>
        <w:t xml:space="preserve">mittauksen suorittaja/suorittajat </w:t>
      </w:r>
    </w:p>
    <w:p w:rsidR="00545006" w:rsidRPr="000506BE" w:rsidRDefault="00545006" w:rsidP="000506BE">
      <w:pPr>
        <w:pStyle w:val="Eivli"/>
        <w:numPr>
          <w:ilvl w:val="1"/>
          <w:numId w:val="10"/>
        </w:numPr>
        <w:rPr>
          <w:rFonts w:ascii="Verdana" w:hAnsi="Verdana"/>
          <w:snapToGrid w:val="0"/>
        </w:rPr>
      </w:pPr>
      <w:r w:rsidRPr="000506BE">
        <w:rPr>
          <w:rFonts w:ascii="Verdana" w:hAnsi="Verdana"/>
          <w:snapToGrid w:val="0"/>
        </w:rPr>
        <w:t>mittaamalla tai muulla sovitulla tavalla todetut nimikkeet ja suoritemäärät (eriteltynä yksikköhinnoittelun mukaisesti)</w:t>
      </w:r>
    </w:p>
    <w:p w:rsidR="00545006" w:rsidRPr="00545006" w:rsidRDefault="00545006" w:rsidP="00545006">
      <w:pPr>
        <w:snapToGrid/>
        <w:ind w:left="1304"/>
        <w:jc w:val="both"/>
        <w:rPr>
          <w:rFonts w:ascii="Verdana" w:hAnsi="Verdana"/>
          <w:snapToGrid w:val="0"/>
          <w:szCs w:val="24"/>
        </w:rPr>
      </w:pPr>
    </w:p>
    <w:p w:rsidR="00545006" w:rsidRPr="00545006" w:rsidRDefault="00545006" w:rsidP="00545006">
      <w:pPr>
        <w:snapToGrid/>
        <w:spacing w:after="200" w:line="276" w:lineRule="auto"/>
        <w:rPr>
          <w:rFonts w:ascii="Verdana" w:eastAsia="Calibri" w:hAnsi="Verdana"/>
          <w:b/>
          <w:sz w:val="32"/>
          <w:szCs w:val="32"/>
          <w:lang w:eastAsia="en-US"/>
        </w:rPr>
      </w:pPr>
      <w:r w:rsidRPr="00545006">
        <w:rPr>
          <w:rFonts w:ascii="Verdana" w:eastAsia="Calibri" w:hAnsi="Verdana"/>
          <w:b/>
          <w:sz w:val="32"/>
          <w:szCs w:val="32"/>
          <w:lang w:eastAsia="en-US"/>
        </w:rPr>
        <w:lastRenderedPageBreak/>
        <w:t xml:space="preserve">21300 Kantavat kerrokset    </w:t>
      </w:r>
    </w:p>
    <w:p w:rsidR="00545006" w:rsidRPr="00545006" w:rsidRDefault="00545006" w:rsidP="00545006">
      <w:pPr>
        <w:snapToGrid/>
        <w:rPr>
          <w:rFonts w:ascii="Verdana" w:eastAsia="Calibri" w:hAnsi="Verdana"/>
          <w:b/>
          <w:sz w:val="28"/>
          <w:szCs w:val="28"/>
          <w:lang w:eastAsia="en-US"/>
        </w:rPr>
      </w:pPr>
      <w:r w:rsidRPr="00545006">
        <w:rPr>
          <w:rFonts w:ascii="Verdana" w:eastAsia="Calibri" w:hAnsi="Verdana"/>
          <w:b/>
          <w:sz w:val="28"/>
          <w:szCs w:val="28"/>
          <w:lang w:eastAsia="en-US"/>
        </w:rPr>
        <w:t>21310 Sitomattomat kantavat kerrokset</w:t>
      </w:r>
    </w:p>
    <w:p w:rsidR="00545006" w:rsidRPr="00545006" w:rsidRDefault="00545006" w:rsidP="00545006">
      <w:pPr>
        <w:snapToGrid/>
        <w:rPr>
          <w:rFonts w:eastAsia="Calibri"/>
          <w:b/>
          <w:szCs w:val="22"/>
          <w:lang w:eastAsia="en-US"/>
        </w:rPr>
      </w:pPr>
    </w:p>
    <w:p w:rsidR="00545006" w:rsidRPr="00545006" w:rsidRDefault="00545006" w:rsidP="00545006">
      <w:pPr>
        <w:snapToGrid/>
        <w:ind w:firstLine="1304"/>
        <w:rPr>
          <w:rFonts w:ascii="Verdana" w:eastAsia="Calibri" w:hAnsi="Verdana"/>
          <w:b/>
          <w:szCs w:val="22"/>
          <w:lang w:eastAsia="en-US"/>
        </w:rPr>
      </w:pPr>
      <w:r w:rsidRPr="00545006">
        <w:rPr>
          <w:rFonts w:ascii="Verdana" w:eastAsia="Calibri" w:hAnsi="Verdana"/>
          <w:b/>
          <w:szCs w:val="22"/>
          <w:lang w:eastAsia="en-US"/>
        </w:rPr>
        <w:t xml:space="preserve">Sisältö </w:t>
      </w:r>
    </w:p>
    <w:p w:rsidR="00545006" w:rsidRPr="00545006" w:rsidRDefault="00545006" w:rsidP="00545006">
      <w:pPr>
        <w:snapToGrid/>
        <w:rPr>
          <w:rFonts w:ascii="Verdana" w:eastAsia="Calibri" w:hAnsi="Verdana"/>
          <w:szCs w:val="22"/>
          <w:lang w:eastAsia="en-US"/>
        </w:rPr>
      </w:pPr>
    </w:p>
    <w:p w:rsidR="00545006" w:rsidRPr="00545006" w:rsidRDefault="00545006" w:rsidP="000506BE">
      <w:pPr>
        <w:snapToGrid/>
        <w:ind w:left="1304"/>
        <w:rPr>
          <w:rFonts w:ascii="Verdana" w:eastAsia="Calibri" w:hAnsi="Verdana"/>
          <w:szCs w:val="22"/>
          <w:lang w:eastAsia="en-US"/>
        </w:rPr>
      </w:pPr>
      <w:r w:rsidRPr="00545006">
        <w:rPr>
          <w:rFonts w:ascii="Verdana" w:eastAsia="Calibri" w:hAnsi="Verdana"/>
          <w:szCs w:val="22"/>
          <w:lang w:eastAsia="en-US"/>
        </w:rPr>
        <w:t>Tähän kuuluu täysin valmis rakenne suunnitelman mukaan.</w:t>
      </w:r>
      <w:r w:rsidR="000506BE">
        <w:rPr>
          <w:rFonts w:ascii="Verdana" w:eastAsia="Calibri" w:hAnsi="Verdana"/>
          <w:szCs w:val="22"/>
          <w:lang w:eastAsia="en-US"/>
        </w:rPr>
        <w:t xml:space="preserve"> </w:t>
      </w:r>
      <w:r w:rsidRPr="00545006">
        <w:rPr>
          <w:rFonts w:ascii="Verdana" w:eastAsia="Calibri" w:hAnsi="Verdana"/>
          <w:szCs w:val="22"/>
          <w:lang w:eastAsia="en-US"/>
        </w:rPr>
        <w:t>Tähän kuuluu myös kantavan kerroksen yläpinnan viimeistely, eli pohjan teko, päällystämistä varten.</w:t>
      </w:r>
    </w:p>
    <w:p w:rsidR="00545006" w:rsidRPr="00545006" w:rsidRDefault="00545006" w:rsidP="00545006">
      <w:pPr>
        <w:snapToGrid/>
        <w:rPr>
          <w:rFonts w:ascii="Verdana" w:eastAsia="Calibri" w:hAnsi="Verdana"/>
          <w:b/>
          <w:szCs w:val="22"/>
          <w:lang w:eastAsia="en-US"/>
        </w:rPr>
      </w:pPr>
    </w:p>
    <w:p w:rsidR="00545006" w:rsidRPr="00545006" w:rsidRDefault="00545006" w:rsidP="00545006">
      <w:pPr>
        <w:snapToGrid/>
        <w:rPr>
          <w:rFonts w:ascii="Verdana" w:eastAsia="Calibri" w:hAnsi="Verdana"/>
          <w:b/>
          <w:szCs w:val="22"/>
          <w:lang w:eastAsia="en-US"/>
        </w:rPr>
      </w:pPr>
      <w:r w:rsidRPr="00545006">
        <w:rPr>
          <w:rFonts w:ascii="Verdana" w:eastAsia="Calibri" w:hAnsi="Verdana"/>
          <w:b/>
          <w:szCs w:val="22"/>
          <w:lang w:eastAsia="en-US"/>
        </w:rPr>
        <w:t>Mittausperusteet</w:t>
      </w:r>
    </w:p>
    <w:p w:rsidR="000506BE" w:rsidRPr="00545006" w:rsidRDefault="000506BE" w:rsidP="00545006">
      <w:pPr>
        <w:snapToGrid/>
        <w:rPr>
          <w:rFonts w:ascii="Verdana" w:eastAsia="Calibri" w:hAnsi="Verdana"/>
          <w:b/>
          <w:szCs w:val="22"/>
          <w:lang w:eastAsia="en-US"/>
        </w:rPr>
      </w:pPr>
    </w:p>
    <w:tbl>
      <w:tblPr>
        <w:tblW w:w="0" w:type="auto"/>
        <w:tblInd w:w="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1276"/>
        <w:gridCol w:w="1559"/>
        <w:gridCol w:w="4246"/>
      </w:tblGrid>
      <w:tr w:rsidR="00545006" w:rsidRPr="00545006" w:rsidTr="000604DA">
        <w:tc>
          <w:tcPr>
            <w:tcW w:w="1243" w:type="dxa"/>
          </w:tcPr>
          <w:p w:rsidR="00545006" w:rsidRPr="00545006" w:rsidRDefault="00545006" w:rsidP="00545006">
            <w:pPr>
              <w:snapToGrid/>
              <w:rPr>
                <w:rFonts w:ascii="Verdana" w:eastAsia="Calibri" w:hAnsi="Verdana"/>
                <w:sz w:val="22"/>
                <w:szCs w:val="22"/>
                <w:lang w:eastAsia="en-US"/>
              </w:rPr>
            </w:pPr>
            <w:r w:rsidRPr="00545006">
              <w:rPr>
                <w:rFonts w:ascii="Verdana" w:eastAsia="Calibri" w:hAnsi="Verdana"/>
                <w:sz w:val="22"/>
                <w:szCs w:val="22"/>
                <w:lang w:eastAsia="en-US"/>
              </w:rPr>
              <w:t xml:space="preserve">Yksikkö </w:t>
            </w:r>
          </w:p>
        </w:tc>
        <w:tc>
          <w:tcPr>
            <w:tcW w:w="1276" w:type="dxa"/>
          </w:tcPr>
          <w:p w:rsidR="00545006" w:rsidRPr="00545006" w:rsidRDefault="00545006" w:rsidP="00545006">
            <w:pPr>
              <w:snapToGrid/>
              <w:rPr>
                <w:rFonts w:ascii="Verdana" w:eastAsia="Calibri" w:hAnsi="Verdana"/>
                <w:sz w:val="22"/>
                <w:szCs w:val="22"/>
                <w:lang w:eastAsia="en-US"/>
              </w:rPr>
            </w:pPr>
            <w:r w:rsidRPr="00545006">
              <w:rPr>
                <w:rFonts w:ascii="Verdana" w:eastAsia="Calibri" w:hAnsi="Verdana"/>
                <w:sz w:val="22"/>
                <w:szCs w:val="22"/>
                <w:lang w:eastAsia="en-US"/>
              </w:rPr>
              <w:t xml:space="preserve">Nimike </w:t>
            </w:r>
          </w:p>
        </w:tc>
        <w:tc>
          <w:tcPr>
            <w:tcW w:w="5805" w:type="dxa"/>
            <w:gridSpan w:val="2"/>
          </w:tcPr>
          <w:p w:rsidR="00545006" w:rsidRPr="00545006" w:rsidRDefault="00545006" w:rsidP="00545006">
            <w:pPr>
              <w:snapToGrid/>
              <w:rPr>
                <w:rFonts w:ascii="Verdana" w:eastAsia="Calibri" w:hAnsi="Verdana"/>
                <w:sz w:val="22"/>
                <w:szCs w:val="22"/>
                <w:lang w:eastAsia="en-US"/>
              </w:rPr>
            </w:pPr>
            <w:r w:rsidRPr="00545006">
              <w:rPr>
                <w:rFonts w:ascii="Verdana" w:eastAsia="Calibri" w:hAnsi="Verdana"/>
                <w:sz w:val="22"/>
                <w:szCs w:val="22"/>
                <w:lang w:eastAsia="en-US"/>
              </w:rPr>
              <w:t xml:space="preserve">Mittausohje </w:t>
            </w:r>
          </w:p>
        </w:tc>
      </w:tr>
      <w:tr w:rsidR="00545006" w:rsidRPr="00545006" w:rsidTr="00BA43B4">
        <w:tc>
          <w:tcPr>
            <w:tcW w:w="1243" w:type="dxa"/>
          </w:tcPr>
          <w:p w:rsidR="00545006" w:rsidRPr="00545006" w:rsidRDefault="00545006" w:rsidP="00545006">
            <w:pPr>
              <w:snapToGrid/>
              <w:rPr>
                <w:rFonts w:ascii="Verdana" w:eastAsia="Calibri" w:hAnsi="Verdana"/>
                <w:sz w:val="22"/>
                <w:szCs w:val="22"/>
                <w:lang w:eastAsia="en-US"/>
              </w:rPr>
            </w:pPr>
            <w:r w:rsidRPr="00545006">
              <w:rPr>
                <w:rFonts w:ascii="Verdana" w:eastAsia="Calibri" w:hAnsi="Verdana"/>
                <w:sz w:val="22"/>
                <w:szCs w:val="22"/>
                <w:lang w:eastAsia="en-US"/>
              </w:rPr>
              <w:t>m³rtr</w:t>
            </w:r>
          </w:p>
        </w:tc>
        <w:tc>
          <w:tcPr>
            <w:tcW w:w="1276" w:type="dxa"/>
          </w:tcPr>
          <w:p w:rsidR="00545006" w:rsidRPr="00545006" w:rsidRDefault="00545006" w:rsidP="00545006">
            <w:pPr>
              <w:snapToGrid/>
              <w:rPr>
                <w:rFonts w:ascii="Verdana" w:eastAsia="Calibri" w:hAnsi="Verdana"/>
                <w:sz w:val="22"/>
                <w:szCs w:val="22"/>
                <w:lang w:eastAsia="en-US"/>
              </w:rPr>
            </w:pPr>
            <w:r w:rsidRPr="00545006">
              <w:rPr>
                <w:rFonts w:ascii="Verdana" w:eastAsia="Calibri" w:hAnsi="Verdana"/>
                <w:sz w:val="22"/>
                <w:szCs w:val="22"/>
                <w:lang w:eastAsia="en-US"/>
              </w:rPr>
              <w:t>21310</w:t>
            </w:r>
          </w:p>
        </w:tc>
        <w:tc>
          <w:tcPr>
            <w:tcW w:w="1559" w:type="dxa"/>
          </w:tcPr>
          <w:p w:rsidR="00545006" w:rsidRPr="00545006" w:rsidRDefault="00545006" w:rsidP="00545006">
            <w:pPr>
              <w:snapToGrid/>
              <w:rPr>
                <w:rFonts w:ascii="Verdana" w:eastAsia="Calibri" w:hAnsi="Verdana"/>
                <w:sz w:val="22"/>
                <w:szCs w:val="22"/>
                <w:lang w:eastAsia="en-US"/>
              </w:rPr>
            </w:pPr>
          </w:p>
        </w:tc>
        <w:tc>
          <w:tcPr>
            <w:tcW w:w="4246" w:type="dxa"/>
          </w:tcPr>
          <w:p w:rsidR="00545006" w:rsidRPr="00545006" w:rsidRDefault="00545006" w:rsidP="00545006">
            <w:pPr>
              <w:snapToGrid/>
              <w:rPr>
                <w:rFonts w:ascii="Verdana" w:eastAsia="Calibri" w:hAnsi="Verdana"/>
                <w:sz w:val="20"/>
                <w:lang w:eastAsia="en-US"/>
              </w:rPr>
            </w:pPr>
            <w:r w:rsidRPr="00545006">
              <w:rPr>
                <w:rFonts w:ascii="Verdana" w:eastAsia="Calibri" w:hAnsi="Verdana"/>
                <w:sz w:val="20"/>
                <w:lang w:eastAsia="en-US"/>
              </w:rPr>
              <w:t>Rakennetun kerroksen tilavuus</w:t>
            </w:r>
          </w:p>
        </w:tc>
      </w:tr>
      <w:tr w:rsidR="00545006" w:rsidRPr="00545006" w:rsidTr="00BA43B4">
        <w:tc>
          <w:tcPr>
            <w:tcW w:w="1243" w:type="dxa"/>
          </w:tcPr>
          <w:p w:rsidR="00545006" w:rsidRPr="00545006" w:rsidRDefault="00545006" w:rsidP="00545006">
            <w:pPr>
              <w:snapToGrid/>
              <w:rPr>
                <w:rFonts w:ascii="Verdana" w:eastAsia="Calibri" w:hAnsi="Verdana"/>
                <w:sz w:val="22"/>
                <w:szCs w:val="22"/>
                <w:lang w:eastAsia="en-US"/>
              </w:rPr>
            </w:pPr>
            <w:r w:rsidRPr="00545006">
              <w:rPr>
                <w:rFonts w:ascii="Verdana" w:eastAsia="Calibri" w:hAnsi="Verdana"/>
                <w:sz w:val="22"/>
                <w:szCs w:val="22"/>
                <w:lang w:eastAsia="en-US"/>
              </w:rPr>
              <w:t>t</w:t>
            </w:r>
          </w:p>
        </w:tc>
        <w:tc>
          <w:tcPr>
            <w:tcW w:w="1276" w:type="dxa"/>
          </w:tcPr>
          <w:p w:rsidR="00545006" w:rsidRPr="00545006" w:rsidRDefault="00545006" w:rsidP="00545006">
            <w:pPr>
              <w:snapToGrid/>
              <w:rPr>
                <w:rFonts w:ascii="Verdana" w:eastAsia="Calibri" w:hAnsi="Verdana"/>
                <w:sz w:val="22"/>
                <w:szCs w:val="22"/>
                <w:lang w:eastAsia="en-US"/>
              </w:rPr>
            </w:pPr>
            <w:r w:rsidRPr="00545006">
              <w:rPr>
                <w:rFonts w:ascii="Verdana" w:eastAsia="Calibri" w:hAnsi="Verdana"/>
                <w:sz w:val="22"/>
                <w:szCs w:val="22"/>
                <w:lang w:eastAsia="en-US"/>
              </w:rPr>
              <w:t>21310</w:t>
            </w:r>
          </w:p>
        </w:tc>
        <w:tc>
          <w:tcPr>
            <w:tcW w:w="1559" w:type="dxa"/>
          </w:tcPr>
          <w:p w:rsidR="00545006" w:rsidRPr="00545006" w:rsidRDefault="00545006" w:rsidP="00545006">
            <w:pPr>
              <w:snapToGrid/>
              <w:rPr>
                <w:rFonts w:ascii="Verdana" w:eastAsia="Calibri" w:hAnsi="Verdana"/>
                <w:sz w:val="22"/>
                <w:szCs w:val="22"/>
                <w:lang w:eastAsia="en-US"/>
              </w:rPr>
            </w:pPr>
          </w:p>
        </w:tc>
        <w:tc>
          <w:tcPr>
            <w:tcW w:w="4246" w:type="dxa"/>
          </w:tcPr>
          <w:p w:rsidR="00545006" w:rsidRPr="00545006" w:rsidRDefault="00545006" w:rsidP="00545006">
            <w:pPr>
              <w:snapToGrid/>
              <w:rPr>
                <w:rFonts w:ascii="Verdana" w:eastAsia="Calibri" w:hAnsi="Verdana"/>
                <w:sz w:val="20"/>
                <w:lang w:eastAsia="en-US"/>
              </w:rPr>
            </w:pPr>
            <w:r w:rsidRPr="00545006">
              <w:rPr>
                <w:rFonts w:ascii="Verdana" w:eastAsia="Calibri" w:hAnsi="Verdana"/>
                <w:sz w:val="20"/>
                <w:lang w:eastAsia="en-US"/>
              </w:rPr>
              <w:t>Levitetyn murskeen paino</w:t>
            </w:r>
          </w:p>
        </w:tc>
      </w:tr>
      <w:tr w:rsidR="00545006" w:rsidRPr="00545006" w:rsidTr="00BA43B4">
        <w:tc>
          <w:tcPr>
            <w:tcW w:w="1243" w:type="dxa"/>
          </w:tcPr>
          <w:p w:rsidR="00545006" w:rsidRPr="00545006" w:rsidRDefault="00545006" w:rsidP="00545006">
            <w:pPr>
              <w:snapToGrid/>
              <w:rPr>
                <w:rFonts w:ascii="Verdana" w:eastAsia="Calibri" w:hAnsi="Verdana"/>
                <w:sz w:val="22"/>
                <w:szCs w:val="22"/>
                <w:lang w:eastAsia="en-US"/>
              </w:rPr>
            </w:pPr>
            <w:r w:rsidRPr="00545006">
              <w:rPr>
                <w:rFonts w:ascii="Verdana" w:eastAsia="Calibri" w:hAnsi="Verdana"/>
                <w:sz w:val="22"/>
                <w:szCs w:val="22"/>
                <w:lang w:eastAsia="en-US"/>
              </w:rPr>
              <w:t>m²tr</w:t>
            </w:r>
          </w:p>
        </w:tc>
        <w:tc>
          <w:tcPr>
            <w:tcW w:w="1276" w:type="dxa"/>
          </w:tcPr>
          <w:p w:rsidR="00545006" w:rsidRPr="00545006" w:rsidRDefault="00545006" w:rsidP="00545006">
            <w:pPr>
              <w:snapToGrid/>
              <w:rPr>
                <w:rFonts w:ascii="Verdana" w:eastAsia="Calibri" w:hAnsi="Verdana"/>
                <w:sz w:val="22"/>
                <w:szCs w:val="22"/>
                <w:lang w:eastAsia="en-US"/>
              </w:rPr>
            </w:pPr>
            <w:r w:rsidRPr="00545006">
              <w:rPr>
                <w:rFonts w:ascii="Verdana" w:eastAsia="Calibri" w:hAnsi="Verdana"/>
                <w:sz w:val="22"/>
                <w:szCs w:val="22"/>
                <w:lang w:eastAsia="en-US"/>
              </w:rPr>
              <w:t>21310</w:t>
            </w:r>
          </w:p>
        </w:tc>
        <w:tc>
          <w:tcPr>
            <w:tcW w:w="1559" w:type="dxa"/>
          </w:tcPr>
          <w:p w:rsidR="00545006" w:rsidRPr="00545006" w:rsidRDefault="00545006" w:rsidP="00545006">
            <w:pPr>
              <w:snapToGrid/>
              <w:rPr>
                <w:rFonts w:ascii="Verdana" w:eastAsia="Calibri" w:hAnsi="Verdana"/>
                <w:sz w:val="22"/>
                <w:szCs w:val="22"/>
                <w:lang w:eastAsia="en-US"/>
              </w:rPr>
            </w:pPr>
            <w:r w:rsidRPr="00545006">
              <w:rPr>
                <w:rFonts w:ascii="Verdana" w:eastAsia="Calibri" w:hAnsi="Verdana"/>
                <w:sz w:val="22"/>
                <w:szCs w:val="22"/>
                <w:lang w:eastAsia="en-US"/>
              </w:rPr>
              <w:t>&lt; 1 m2</w:t>
            </w:r>
          </w:p>
        </w:tc>
        <w:tc>
          <w:tcPr>
            <w:tcW w:w="4246" w:type="dxa"/>
          </w:tcPr>
          <w:p w:rsidR="00545006" w:rsidRPr="00545006" w:rsidRDefault="00545006" w:rsidP="00545006">
            <w:pPr>
              <w:snapToGrid/>
              <w:rPr>
                <w:rFonts w:ascii="Verdana" w:eastAsia="Calibri" w:hAnsi="Verdana"/>
                <w:sz w:val="20"/>
                <w:lang w:eastAsia="en-US"/>
              </w:rPr>
            </w:pPr>
            <w:r w:rsidRPr="00545006">
              <w:rPr>
                <w:rFonts w:ascii="Verdana" w:eastAsia="Calibri" w:hAnsi="Verdana"/>
                <w:sz w:val="20"/>
                <w:lang w:eastAsia="en-US"/>
              </w:rPr>
              <w:t>Levitetyn murskeen pinta-ala.</w:t>
            </w:r>
          </w:p>
          <w:p w:rsidR="00545006" w:rsidRPr="00545006" w:rsidRDefault="00545006" w:rsidP="00545006">
            <w:pPr>
              <w:snapToGrid/>
              <w:rPr>
                <w:rFonts w:ascii="Verdana" w:eastAsia="Calibri" w:hAnsi="Verdana"/>
                <w:sz w:val="20"/>
                <w:lang w:eastAsia="en-US"/>
              </w:rPr>
            </w:pPr>
            <w:r w:rsidRPr="00545006">
              <w:rPr>
                <w:rFonts w:ascii="Verdana" w:eastAsia="Calibri" w:hAnsi="Verdana"/>
                <w:sz w:val="20"/>
                <w:lang w:eastAsia="en-US"/>
              </w:rPr>
              <w:t>Vähäisten levennysten ja pyöristysten pinta-alaa, kuten kaivon kansia tms &lt; 1 m², levennyksiä ja pyöristyksiä ei oteta huomioon määrälaskennassa</w:t>
            </w:r>
          </w:p>
        </w:tc>
      </w:tr>
    </w:tbl>
    <w:p w:rsidR="00545006" w:rsidRPr="00545006" w:rsidRDefault="00545006" w:rsidP="00545006">
      <w:pPr>
        <w:snapToGrid/>
        <w:rPr>
          <w:rFonts w:ascii="Verdana" w:eastAsia="Calibri" w:hAnsi="Verdana"/>
          <w:szCs w:val="22"/>
          <w:lang w:eastAsia="en-US"/>
        </w:rPr>
      </w:pPr>
    </w:p>
    <w:p w:rsidR="00545006" w:rsidRPr="00545006" w:rsidRDefault="00545006" w:rsidP="00545006">
      <w:pPr>
        <w:snapToGrid/>
        <w:rPr>
          <w:rFonts w:ascii="Verdana" w:eastAsia="Calibri" w:hAnsi="Verdana"/>
          <w:b/>
          <w:sz w:val="28"/>
          <w:szCs w:val="28"/>
          <w:lang w:eastAsia="en-US"/>
        </w:rPr>
      </w:pPr>
      <w:r w:rsidRPr="00545006">
        <w:rPr>
          <w:rFonts w:ascii="Verdana" w:eastAsia="Calibri" w:hAnsi="Verdana"/>
          <w:b/>
          <w:sz w:val="28"/>
          <w:szCs w:val="28"/>
          <w:lang w:eastAsia="en-US"/>
        </w:rPr>
        <w:t>21320 Sidotut kantavat kerrokset</w:t>
      </w:r>
    </w:p>
    <w:p w:rsidR="00545006" w:rsidRPr="00545006" w:rsidRDefault="00545006" w:rsidP="00545006">
      <w:pPr>
        <w:snapToGrid/>
        <w:rPr>
          <w:rFonts w:ascii="Verdana" w:eastAsia="Calibri" w:hAnsi="Verdana"/>
          <w:b/>
          <w:szCs w:val="22"/>
          <w:lang w:eastAsia="en-US"/>
        </w:rPr>
      </w:pPr>
    </w:p>
    <w:p w:rsidR="00545006" w:rsidRPr="00545006" w:rsidRDefault="00545006" w:rsidP="00545006">
      <w:pPr>
        <w:snapToGrid/>
        <w:ind w:firstLine="1304"/>
        <w:rPr>
          <w:rFonts w:ascii="Verdana" w:eastAsia="Calibri" w:hAnsi="Verdana"/>
          <w:b/>
          <w:szCs w:val="22"/>
          <w:lang w:eastAsia="en-US"/>
        </w:rPr>
      </w:pPr>
      <w:r w:rsidRPr="00545006">
        <w:rPr>
          <w:rFonts w:ascii="Verdana" w:eastAsia="Calibri" w:hAnsi="Verdana"/>
          <w:b/>
          <w:szCs w:val="22"/>
          <w:lang w:eastAsia="en-US"/>
        </w:rPr>
        <w:t xml:space="preserve">Sisältö </w:t>
      </w:r>
    </w:p>
    <w:p w:rsidR="00545006" w:rsidRPr="00545006" w:rsidRDefault="00545006" w:rsidP="00545006">
      <w:pPr>
        <w:snapToGrid/>
        <w:rPr>
          <w:rFonts w:ascii="Verdana" w:eastAsia="Calibri" w:hAnsi="Verdana"/>
          <w:szCs w:val="22"/>
          <w:lang w:eastAsia="en-US"/>
        </w:rPr>
      </w:pPr>
    </w:p>
    <w:p w:rsidR="00545006" w:rsidRPr="00545006" w:rsidRDefault="00545006" w:rsidP="00545006">
      <w:pPr>
        <w:snapToGrid/>
        <w:ind w:left="1304"/>
        <w:jc w:val="both"/>
        <w:rPr>
          <w:rFonts w:ascii="Verdana" w:eastAsia="Calibri" w:hAnsi="Verdana"/>
          <w:szCs w:val="22"/>
          <w:lang w:eastAsia="en-US"/>
        </w:rPr>
      </w:pPr>
      <w:r w:rsidRPr="00545006">
        <w:rPr>
          <w:rFonts w:ascii="Verdana" w:eastAsia="Calibri" w:hAnsi="Verdana"/>
          <w:szCs w:val="22"/>
          <w:lang w:eastAsia="en-US"/>
        </w:rPr>
        <w:t>Tähän kuuluu täysin valmis sidotun kantavan kerroksen rakenne suunnitelman mukaan.</w:t>
      </w:r>
    </w:p>
    <w:p w:rsidR="00545006" w:rsidRPr="00545006" w:rsidRDefault="00545006" w:rsidP="00545006">
      <w:pPr>
        <w:snapToGrid/>
        <w:rPr>
          <w:rFonts w:ascii="Verdana" w:eastAsia="Calibri" w:hAnsi="Verdana"/>
          <w:b/>
          <w:szCs w:val="22"/>
          <w:lang w:eastAsia="en-US"/>
        </w:rPr>
      </w:pPr>
    </w:p>
    <w:p w:rsidR="00545006" w:rsidRPr="00545006" w:rsidRDefault="00545006" w:rsidP="00545006">
      <w:pPr>
        <w:snapToGrid/>
        <w:ind w:firstLine="1304"/>
        <w:rPr>
          <w:rFonts w:ascii="Verdana" w:eastAsia="Calibri" w:hAnsi="Verdana"/>
          <w:b/>
          <w:szCs w:val="22"/>
          <w:lang w:eastAsia="en-US"/>
        </w:rPr>
      </w:pPr>
      <w:r w:rsidRPr="00545006">
        <w:rPr>
          <w:rFonts w:ascii="Verdana" w:eastAsia="Calibri" w:hAnsi="Verdana"/>
          <w:b/>
          <w:szCs w:val="22"/>
          <w:lang w:eastAsia="en-US"/>
        </w:rPr>
        <w:t>Mittausperusteet</w:t>
      </w:r>
    </w:p>
    <w:p w:rsidR="00545006" w:rsidRPr="00545006" w:rsidRDefault="00545006" w:rsidP="00545006">
      <w:pPr>
        <w:snapToGrid/>
        <w:rPr>
          <w:rFonts w:eastAsia="Calibri"/>
          <w:b/>
          <w:szCs w:val="22"/>
          <w:lang w:eastAsia="en-US"/>
        </w:rPr>
      </w:pPr>
    </w:p>
    <w:tbl>
      <w:tblPr>
        <w:tblW w:w="0" w:type="auto"/>
        <w:tblInd w:w="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1276"/>
        <w:gridCol w:w="1559"/>
        <w:gridCol w:w="4246"/>
      </w:tblGrid>
      <w:tr w:rsidR="00545006" w:rsidRPr="00545006" w:rsidTr="00BA43B4">
        <w:tc>
          <w:tcPr>
            <w:tcW w:w="1243" w:type="dxa"/>
          </w:tcPr>
          <w:p w:rsidR="00545006" w:rsidRPr="00545006" w:rsidRDefault="00545006" w:rsidP="00545006">
            <w:pPr>
              <w:snapToGrid/>
              <w:rPr>
                <w:rFonts w:ascii="Verdana" w:eastAsia="Calibri" w:hAnsi="Verdana"/>
                <w:sz w:val="22"/>
                <w:szCs w:val="22"/>
                <w:lang w:eastAsia="en-US"/>
              </w:rPr>
            </w:pPr>
            <w:r w:rsidRPr="00545006">
              <w:rPr>
                <w:rFonts w:ascii="Verdana" w:eastAsia="Calibri" w:hAnsi="Verdana"/>
                <w:sz w:val="22"/>
                <w:szCs w:val="22"/>
                <w:lang w:eastAsia="en-US"/>
              </w:rPr>
              <w:t xml:space="preserve">Yksikkö </w:t>
            </w:r>
          </w:p>
        </w:tc>
        <w:tc>
          <w:tcPr>
            <w:tcW w:w="1276" w:type="dxa"/>
          </w:tcPr>
          <w:p w:rsidR="00545006" w:rsidRPr="00545006" w:rsidRDefault="00545006" w:rsidP="00545006">
            <w:pPr>
              <w:snapToGrid/>
              <w:rPr>
                <w:rFonts w:ascii="Verdana" w:eastAsia="Calibri" w:hAnsi="Verdana"/>
                <w:sz w:val="22"/>
                <w:szCs w:val="22"/>
                <w:lang w:eastAsia="en-US"/>
              </w:rPr>
            </w:pPr>
            <w:r w:rsidRPr="00545006">
              <w:rPr>
                <w:rFonts w:ascii="Verdana" w:eastAsia="Calibri" w:hAnsi="Verdana"/>
                <w:sz w:val="22"/>
                <w:szCs w:val="22"/>
                <w:lang w:eastAsia="en-US"/>
              </w:rPr>
              <w:t xml:space="preserve">Nimike </w:t>
            </w:r>
          </w:p>
        </w:tc>
        <w:tc>
          <w:tcPr>
            <w:tcW w:w="5805" w:type="dxa"/>
            <w:gridSpan w:val="2"/>
          </w:tcPr>
          <w:p w:rsidR="00545006" w:rsidRPr="00545006" w:rsidRDefault="00545006" w:rsidP="00545006">
            <w:pPr>
              <w:snapToGrid/>
              <w:rPr>
                <w:rFonts w:ascii="Verdana" w:eastAsia="Calibri" w:hAnsi="Verdana"/>
                <w:sz w:val="22"/>
                <w:szCs w:val="22"/>
                <w:lang w:eastAsia="en-US"/>
              </w:rPr>
            </w:pPr>
            <w:r w:rsidRPr="00545006">
              <w:rPr>
                <w:rFonts w:ascii="Verdana" w:eastAsia="Calibri" w:hAnsi="Verdana"/>
                <w:sz w:val="22"/>
                <w:szCs w:val="22"/>
                <w:lang w:eastAsia="en-US"/>
              </w:rPr>
              <w:t xml:space="preserve">Mittausohje </w:t>
            </w:r>
          </w:p>
        </w:tc>
      </w:tr>
      <w:tr w:rsidR="00545006" w:rsidRPr="00545006" w:rsidTr="00BA43B4">
        <w:tc>
          <w:tcPr>
            <w:tcW w:w="1243" w:type="dxa"/>
          </w:tcPr>
          <w:p w:rsidR="00545006" w:rsidRPr="00545006" w:rsidRDefault="00545006" w:rsidP="00545006">
            <w:pPr>
              <w:snapToGrid/>
              <w:rPr>
                <w:rFonts w:ascii="Verdana" w:eastAsia="Calibri" w:hAnsi="Verdana"/>
                <w:sz w:val="22"/>
                <w:szCs w:val="22"/>
                <w:lang w:eastAsia="en-US"/>
              </w:rPr>
            </w:pPr>
            <w:r w:rsidRPr="00545006">
              <w:rPr>
                <w:rFonts w:ascii="Verdana" w:eastAsia="Calibri" w:hAnsi="Verdana"/>
                <w:sz w:val="22"/>
                <w:szCs w:val="22"/>
                <w:lang w:eastAsia="en-US"/>
              </w:rPr>
              <w:t>m²tr</w:t>
            </w:r>
          </w:p>
        </w:tc>
        <w:tc>
          <w:tcPr>
            <w:tcW w:w="1276" w:type="dxa"/>
          </w:tcPr>
          <w:p w:rsidR="00545006" w:rsidRPr="00545006" w:rsidRDefault="00545006" w:rsidP="00545006">
            <w:pPr>
              <w:snapToGrid/>
              <w:rPr>
                <w:rFonts w:ascii="Verdana" w:eastAsia="Calibri" w:hAnsi="Verdana"/>
                <w:sz w:val="22"/>
                <w:szCs w:val="22"/>
                <w:lang w:eastAsia="en-US"/>
              </w:rPr>
            </w:pPr>
            <w:r w:rsidRPr="00545006">
              <w:rPr>
                <w:rFonts w:ascii="Verdana" w:eastAsia="Calibri" w:hAnsi="Verdana"/>
                <w:sz w:val="22"/>
                <w:szCs w:val="22"/>
                <w:lang w:eastAsia="en-US"/>
              </w:rPr>
              <w:t>21320</w:t>
            </w:r>
          </w:p>
        </w:tc>
        <w:tc>
          <w:tcPr>
            <w:tcW w:w="1559" w:type="dxa"/>
          </w:tcPr>
          <w:p w:rsidR="00545006" w:rsidRPr="00545006" w:rsidRDefault="00545006" w:rsidP="00545006">
            <w:pPr>
              <w:snapToGrid/>
              <w:rPr>
                <w:rFonts w:ascii="Verdana" w:eastAsia="Calibri" w:hAnsi="Verdana"/>
                <w:sz w:val="22"/>
                <w:szCs w:val="22"/>
                <w:lang w:eastAsia="en-US"/>
              </w:rPr>
            </w:pPr>
            <w:r w:rsidRPr="00545006">
              <w:rPr>
                <w:rFonts w:ascii="Verdana" w:eastAsia="Calibri" w:hAnsi="Verdana"/>
                <w:sz w:val="22"/>
                <w:szCs w:val="22"/>
                <w:lang w:eastAsia="en-US"/>
              </w:rPr>
              <w:t>&lt; 1 m²</w:t>
            </w:r>
          </w:p>
        </w:tc>
        <w:tc>
          <w:tcPr>
            <w:tcW w:w="4246" w:type="dxa"/>
          </w:tcPr>
          <w:p w:rsidR="00545006" w:rsidRPr="00545006" w:rsidRDefault="00545006" w:rsidP="00545006">
            <w:pPr>
              <w:snapToGrid/>
              <w:rPr>
                <w:rFonts w:ascii="Verdana" w:eastAsia="Calibri" w:hAnsi="Verdana"/>
                <w:sz w:val="20"/>
                <w:lang w:eastAsia="en-US"/>
              </w:rPr>
            </w:pPr>
            <w:r w:rsidRPr="00545006">
              <w:rPr>
                <w:rFonts w:ascii="Verdana" w:eastAsia="Calibri" w:hAnsi="Verdana"/>
                <w:sz w:val="20"/>
                <w:lang w:eastAsia="en-US"/>
              </w:rPr>
              <w:t>Levitetyn massan pinta-ala.</w:t>
            </w:r>
          </w:p>
          <w:p w:rsidR="00545006" w:rsidRPr="00545006" w:rsidRDefault="00545006" w:rsidP="00545006">
            <w:pPr>
              <w:snapToGrid/>
              <w:rPr>
                <w:rFonts w:ascii="Verdana" w:eastAsia="Calibri" w:hAnsi="Verdana"/>
                <w:sz w:val="20"/>
                <w:lang w:eastAsia="en-US"/>
              </w:rPr>
            </w:pPr>
            <w:r w:rsidRPr="00545006">
              <w:rPr>
                <w:rFonts w:ascii="Verdana" w:eastAsia="Calibri" w:hAnsi="Verdana"/>
                <w:sz w:val="20"/>
                <w:lang w:eastAsia="en-US"/>
              </w:rPr>
              <w:t>Vähäisten levennysten ja pyöristysten pinta-alaa, kuten kaivon kansia tms &lt; 1 m², levennyksiä ja pyöristyksiä ei oteta huomioon määrälaskennassa.</w:t>
            </w:r>
          </w:p>
        </w:tc>
      </w:tr>
      <w:tr w:rsidR="00545006" w:rsidRPr="00545006" w:rsidTr="00BA43B4">
        <w:tc>
          <w:tcPr>
            <w:tcW w:w="1243" w:type="dxa"/>
          </w:tcPr>
          <w:p w:rsidR="00545006" w:rsidRPr="00545006" w:rsidRDefault="00545006" w:rsidP="00545006">
            <w:pPr>
              <w:snapToGrid/>
              <w:rPr>
                <w:rFonts w:ascii="Verdana" w:eastAsia="Calibri" w:hAnsi="Verdana"/>
                <w:sz w:val="22"/>
                <w:szCs w:val="22"/>
                <w:lang w:eastAsia="en-US"/>
              </w:rPr>
            </w:pPr>
            <w:r w:rsidRPr="00545006">
              <w:rPr>
                <w:rFonts w:ascii="Verdana" w:eastAsia="Calibri" w:hAnsi="Verdana"/>
                <w:sz w:val="22"/>
                <w:szCs w:val="22"/>
                <w:lang w:eastAsia="en-US"/>
              </w:rPr>
              <w:t>t</w:t>
            </w:r>
          </w:p>
        </w:tc>
        <w:tc>
          <w:tcPr>
            <w:tcW w:w="1276" w:type="dxa"/>
          </w:tcPr>
          <w:p w:rsidR="00545006" w:rsidRPr="00545006" w:rsidRDefault="00545006" w:rsidP="00545006">
            <w:pPr>
              <w:snapToGrid/>
              <w:rPr>
                <w:rFonts w:ascii="Verdana" w:eastAsia="Calibri" w:hAnsi="Verdana"/>
                <w:sz w:val="22"/>
                <w:szCs w:val="22"/>
                <w:lang w:eastAsia="en-US"/>
              </w:rPr>
            </w:pPr>
            <w:r w:rsidRPr="00545006">
              <w:rPr>
                <w:rFonts w:ascii="Verdana" w:eastAsia="Calibri" w:hAnsi="Verdana"/>
                <w:sz w:val="22"/>
                <w:szCs w:val="22"/>
                <w:lang w:eastAsia="en-US"/>
              </w:rPr>
              <w:t>21320</w:t>
            </w:r>
          </w:p>
        </w:tc>
        <w:tc>
          <w:tcPr>
            <w:tcW w:w="1559" w:type="dxa"/>
          </w:tcPr>
          <w:p w:rsidR="00545006" w:rsidRPr="00545006" w:rsidRDefault="00545006" w:rsidP="00545006">
            <w:pPr>
              <w:snapToGrid/>
              <w:rPr>
                <w:rFonts w:ascii="Verdana" w:eastAsia="Calibri" w:hAnsi="Verdana"/>
                <w:sz w:val="22"/>
                <w:szCs w:val="22"/>
                <w:lang w:eastAsia="en-US"/>
              </w:rPr>
            </w:pPr>
          </w:p>
        </w:tc>
        <w:tc>
          <w:tcPr>
            <w:tcW w:w="4246" w:type="dxa"/>
          </w:tcPr>
          <w:p w:rsidR="00545006" w:rsidRPr="00545006" w:rsidRDefault="00545006" w:rsidP="00545006">
            <w:pPr>
              <w:snapToGrid/>
              <w:rPr>
                <w:rFonts w:ascii="Verdana" w:eastAsia="Calibri" w:hAnsi="Verdana"/>
                <w:sz w:val="20"/>
                <w:lang w:eastAsia="en-US"/>
              </w:rPr>
            </w:pPr>
            <w:r w:rsidRPr="00545006">
              <w:rPr>
                <w:rFonts w:ascii="Verdana" w:eastAsia="Calibri" w:hAnsi="Verdana"/>
                <w:sz w:val="20"/>
                <w:lang w:eastAsia="en-US"/>
              </w:rPr>
              <w:t>Levitetyn massan paino</w:t>
            </w:r>
          </w:p>
        </w:tc>
      </w:tr>
      <w:tr w:rsidR="00545006" w:rsidRPr="00545006" w:rsidTr="00BA43B4">
        <w:tc>
          <w:tcPr>
            <w:tcW w:w="1243" w:type="dxa"/>
          </w:tcPr>
          <w:p w:rsidR="00545006" w:rsidRPr="00545006" w:rsidRDefault="00545006" w:rsidP="00545006">
            <w:pPr>
              <w:snapToGrid/>
              <w:rPr>
                <w:rFonts w:ascii="Verdana" w:eastAsia="Calibri" w:hAnsi="Verdana"/>
                <w:sz w:val="22"/>
                <w:szCs w:val="22"/>
                <w:lang w:eastAsia="en-US"/>
              </w:rPr>
            </w:pPr>
            <w:r w:rsidRPr="00545006">
              <w:rPr>
                <w:rFonts w:ascii="Verdana" w:eastAsia="Calibri" w:hAnsi="Verdana"/>
                <w:sz w:val="22"/>
                <w:szCs w:val="22"/>
                <w:lang w:eastAsia="en-US"/>
              </w:rPr>
              <w:t>m²td</w:t>
            </w:r>
          </w:p>
        </w:tc>
        <w:tc>
          <w:tcPr>
            <w:tcW w:w="1276" w:type="dxa"/>
          </w:tcPr>
          <w:p w:rsidR="00545006" w:rsidRPr="00545006" w:rsidRDefault="00545006" w:rsidP="00545006">
            <w:pPr>
              <w:snapToGrid/>
              <w:rPr>
                <w:rFonts w:ascii="Verdana" w:eastAsia="Calibri" w:hAnsi="Verdana"/>
                <w:sz w:val="22"/>
                <w:szCs w:val="22"/>
                <w:lang w:eastAsia="en-US"/>
              </w:rPr>
            </w:pPr>
            <w:r w:rsidRPr="00545006">
              <w:rPr>
                <w:rFonts w:ascii="Verdana" w:eastAsia="Calibri" w:hAnsi="Verdana"/>
                <w:sz w:val="22"/>
                <w:szCs w:val="22"/>
                <w:lang w:eastAsia="en-US"/>
              </w:rPr>
              <w:t>21320</w:t>
            </w:r>
          </w:p>
        </w:tc>
        <w:tc>
          <w:tcPr>
            <w:tcW w:w="1559" w:type="dxa"/>
          </w:tcPr>
          <w:p w:rsidR="00545006" w:rsidRPr="00545006" w:rsidRDefault="00545006" w:rsidP="00545006">
            <w:pPr>
              <w:snapToGrid/>
              <w:rPr>
                <w:rFonts w:ascii="Verdana" w:eastAsia="Calibri" w:hAnsi="Verdana"/>
                <w:sz w:val="22"/>
                <w:szCs w:val="22"/>
                <w:lang w:eastAsia="en-US"/>
              </w:rPr>
            </w:pPr>
            <w:r w:rsidRPr="00545006">
              <w:rPr>
                <w:rFonts w:ascii="Verdana" w:eastAsia="Calibri" w:hAnsi="Verdana"/>
                <w:sz w:val="22"/>
                <w:szCs w:val="22"/>
                <w:lang w:eastAsia="en-US"/>
              </w:rPr>
              <w:t>&lt; 1 m²</w:t>
            </w:r>
          </w:p>
        </w:tc>
        <w:tc>
          <w:tcPr>
            <w:tcW w:w="4246" w:type="dxa"/>
          </w:tcPr>
          <w:p w:rsidR="00545006" w:rsidRPr="00545006" w:rsidRDefault="00545006" w:rsidP="00545006">
            <w:pPr>
              <w:snapToGrid/>
              <w:rPr>
                <w:rFonts w:ascii="Verdana" w:eastAsia="Calibri" w:hAnsi="Verdana"/>
                <w:sz w:val="20"/>
                <w:lang w:eastAsia="en-US"/>
              </w:rPr>
            </w:pPr>
            <w:r w:rsidRPr="00545006">
              <w:rPr>
                <w:rFonts w:ascii="Verdana" w:eastAsia="Calibri" w:hAnsi="Verdana"/>
                <w:sz w:val="20"/>
                <w:lang w:eastAsia="en-US"/>
              </w:rPr>
              <w:t>Levitetyn massan pinta-ala. Pinta-alaa laskettaessa mitataan päällystetyn osan pituus keskiviivaa pitkin ja leveydeksi lasketaan todellinen, mutta kuitenkin enintään tilattu tai sovittu päällysteleveys.</w:t>
            </w:r>
          </w:p>
          <w:p w:rsidR="00545006" w:rsidRPr="00545006" w:rsidRDefault="00545006" w:rsidP="00545006">
            <w:pPr>
              <w:snapToGrid/>
              <w:rPr>
                <w:rFonts w:ascii="Verdana" w:eastAsia="Calibri" w:hAnsi="Verdana"/>
                <w:sz w:val="20"/>
                <w:lang w:eastAsia="en-US"/>
              </w:rPr>
            </w:pPr>
            <w:r w:rsidRPr="00545006">
              <w:rPr>
                <w:rFonts w:ascii="Verdana" w:eastAsia="Calibri" w:hAnsi="Verdana"/>
                <w:sz w:val="20"/>
                <w:lang w:eastAsia="en-US"/>
              </w:rPr>
              <w:t>Vähäisten levennysten ja pyöristysten pinta-alaa, kuten kaivon kansia tms &lt; 1 m², levennyksiä ja pyöristyksiä ei oteta huomioon määrälaskennassa.</w:t>
            </w:r>
          </w:p>
        </w:tc>
      </w:tr>
    </w:tbl>
    <w:p w:rsidR="00545006" w:rsidRPr="00545006" w:rsidRDefault="00545006" w:rsidP="00545006">
      <w:pPr>
        <w:keepNext/>
        <w:keepLines/>
        <w:snapToGrid/>
        <w:spacing w:before="480" w:after="120" w:line="276" w:lineRule="auto"/>
        <w:outlineLvl w:val="0"/>
        <w:rPr>
          <w:rFonts w:ascii="Verdana" w:hAnsi="Verdana"/>
          <w:b/>
          <w:bCs/>
          <w:sz w:val="32"/>
          <w:szCs w:val="32"/>
          <w:lang w:eastAsia="en-US"/>
        </w:rPr>
      </w:pPr>
      <w:r w:rsidRPr="00545006">
        <w:rPr>
          <w:rFonts w:ascii="Verdana" w:hAnsi="Verdana"/>
          <w:b/>
          <w:bCs/>
          <w:sz w:val="32"/>
          <w:szCs w:val="32"/>
          <w:lang w:eastAsia="en-US"/>
        </w:rPr>
        <w:lastRenderedPageBreak/>
        <w:t>21400 Päällysteet ja pintarakenteet</w:t>
      </w:r>
    </w:p>
    <w:p w:rsidR="00545006" w:rsidRPr="00545006" w:rsidRDefault="00545006" w:rsidP="00545006">
      <w:pPr>
        <w:snapToGrid/>
        <w:rPr>
          <w:rFonts w:ascii="Verdana" w:eastAsia="Calibri" w:hAnsi="Verdana"/>
          <w:b/>
          <w:sz w:val="28"/>
          <w:szCs w:val="28"/>
          <w:lang w:eastAsia="en-US"/>
        </w:rPr>
      </w:pPr>
      <w:r w:rsidRPr="00545006">
        <w:rPr>
          <w:rFonts w:ascii="Verdana" w:eastAsia="Calibri" w:hAnsi="Verdana"/>
          <w:b/>
          <w:sz w:val="28"/>
          <w:szCs w:val="28"/>
          <w:lang w:eastAsia="en-US"/>
        </w:rPr>
        <w:t>21411 Asfalttipäällysteet</w:t>
      </w:r>
    </w:p>
    <w:p w:rsidR="00545006" w:rsidRPr="00545006" w:rsidRDefault="00545006" w:rsidP="00545006">
      <w:pPr>
        <w:snapToGrid/>
        <w:rPr>
          <w:rFonts w:ascii="Verdana" w:eastAsia="Calibri" w:hAnsi="Verdana"/>
          <w:b/>
          <w:szCs w:val="22"/>
          <w:lang w:eastAsia="en-US"/>
        </w:rPr>
      </w:pPr>
    </w:p>
    <w:p w:rsidR="00545006" w:rsidRPr="00545006" w:rsidRDefault="00545006" w:rsidP="00545006">
      <w:pPr>
        <w:snapToGrid/>
        <w:ind w:firstLine="1304"/>
        <w:rPr>
          <w:rFonts w:ascii="Verdana" w:eastAsia="Calibri" w:hAnsi="Verdana"/>
          <w:b/>
          <w:szCs w:val="22"/>
          <w:lang w:eastAsia="en-US"/>
        </w:rPr>
      </w:pPr>
      <w:r w:rsidRPr="00545006">
        <w:rPr>
          <w:rFonts w:ascii="Verdana" w:eastAsia="Calibri" w:hAnsi="Verdana"/>
          <w:b/>
          <w:szCs w:val="22"/>
          <w:lang w:eastAsia="en-US"/>
        </w:rPr>
        <w:t xml:space="preserve">Sisältö </w:t>
      </w:r>
    </w:p>
    <w:p w:rsidR="00545006" w:rsidRPr="00545006" w:rsidRDefault="00545006" w:rsidP="00545006">
      <w:pPr>
        <w:snapToGrid/>
        <w:rPr>
          <w:rFonts w:ascii="Verdana" w:eastAsia="Calibri" w:hAnsi="Verdana"/>
          <w:szCs w:val="22"/>
          <w:lang w:eastAsia="en-US"/>
        </w:rPr>
      </w:pPr>
    </w:p>
    <w:p w:rsidR="00545006" w:rsidRPr="00545006" w:rsidRDefault="00545006" w:rsidP="00545006">
      <w:pPr>
        <w:snapToGrid/>
        <w:ind w:firstLine="1304"/>
        <w:rPr>
          <w:rFonts w:ascii="Verdana" w:eastAsia="Calibri" w:hAnsi="Verdana"/>
          <w:szCs w:val="22"/>
          <w:lang w:eastAsia="en-US"/>
        </w:rPr>
      </w:pPr>
      <w:r w:rsidRPr="00545006">
        <w:rPr>
          <w:rFonts w:ascii="Verdana" w:eastAsia="Calibri" w:hAnsi="Verdana"/>
          <w:szCs w:val="22"/>
          <w:lang w:eastAsia="en-US"/>
        </w:rPr>
        <w:t xml:space="preserve">Tähän kuuluu täysin valmis rakenne suunnitelman mukaan. </w:t>
      </w:r>
    </w:p>
    <w:p w:rsidR="000506BE" w:rsidRDefault="000506BE" w:rsidP="00545006">
      <w:pPr>
        <w:snapToGrid/>
        <w:ind w:firstLine="1304"/>
        <w:rPr>
          <w:rFonts w:ascii="Verdana" w:eastAsia="Calibri" w:hAnsi="Verdana"/>
          <w:szCs w:val="22"/>
          <w:lang w:eastAsia="en-US"/>
        </w:rPr>
      </w:pPr>
    </w:p>
    <w:p w:rsidR="00545006" w:rsidRPr="00545006" w:rsidRDefault="00545006" w:rsidP="00545006">
      <w:pPr>
        <w:snapToGrid/>
        <w:ind w:firstLine="1304"/>
        <w:rPr>
          <w:rFonts w:ascii="Verdana" w:eastAsia="Calibri" w:hAnsi="Verdana"/>
          <w:szCs w:val="22"/>
          <w:lang w:eastAsia="en-US"/>
        </w:rPr>
      </w:pPr>
      <w:r w:rsidRPr="00545006">
        <w:rPr>
          <w:rFonts w:ascii="Verdana" w:eastAsia="Calibri" w:hAnsi="Verdana"/>
          <w:szCs w:val="22"/>
          <w:lang w:eastAsia="en-US"/>
        </w:rPr>
        <w:t>Rakennusosa jakautuu rakenneosiin seuraavasti:</w:t>
      </w:r>
    </w:p>
    <w:p w:rsidR="00545006" w:rsidRPr="000506BE" w:rsidRDefault="00545006" w:rsidP="000506BE">
      <w:pPr>
        <w:pStyle w:val="Eivli"/>
        <w:rPr>
          <w:rFonts w:ascii="Verdana" w:eastAsia="Calibri" w:hAnsi="Verdana"/>
          <w:lang w:eastAsia="en-US"/>
        </w:rPr>
      </w:pPr>
    </w:p>
    <w:p w:rsidR="00545006" w:rsidRPr="000506BE" w:rsidRDefault="00545006" w:rsidP="000506BE">
      <w:pPr>
        <w:pStyle w:val="Eivli"/>
        <w:numPr>
          <w:ilvl w:val="1"/>
          <w:numId w:val="10"/>
        </w:numPr>
        <w:rPr>
          <w:rFonts w:ascii="Verdana" w:eastAsia="Calibri" w:hAnsi="Verdana"/>
          <w:lang w:eastAsia="en-US"/>
        </w:rPr>
      </w:pPr>
      <w:r w:rsidRPr="000506BE">
        <w:rPr>
          <w:rFonts w:ascii="Verdana" w:eastAsia="Calibri" w:hAnsi="Verdana"/>
          <w:lang w:eastAsia="en-US"/>
        </w:rPr>
        <w:t>Kulutuskerros</w:t>
      </w:r>
    </w:p>
    <w:p w:rsidR="00545006" w:rsidRPr="000506BE" w:rsidRDefault="00545006" w:rsidP="000506BE">
      <w:pPr>
        <w:pStyle w:val="Eivli"/>
        <w:numPr>
          <w:ilvl w:val="1"/>
          <w:numId w:val="10"/>
        </w:numPr>
        <w:rPr>
          <w:rFonts w:ascii="Verdana" w:eastAsia="Calibri" w:hAnsi="Verdana"/>
          <w:lang w:eastAsia="en-US"/>
        </w:rPr>
      </w:pPr>
      <w:r w:rsidRPr="000506BE">
        <w:rPr>
          <w:rFonts w:ascii="Verdana" w:eastAsia="Calibri" w:hAnsi="Verdana"/>
          <w:lang w:eastAsia="en-US"/>
        </w:rPr>
        <w:t>Sidekerros</w:t>
      </w:r>
    </w:p>
    <w:p w:rsidR="005861CB" w:rsidRDefault="005861CB" w:rsidP="00545006">
      <w:pPr>
        <w:snapToGrid/>
        <w:ind w:firstLine="1304"/>
        <w:rPr>
          <w:rFonts w:ascii="Verdana" w:eastAsia="Calibri" w:hAnsi="Verdana"/>
          <w:szCs w:val="22"/>
          <w:lang w:eastAsia="en-US"/>
        </w:rPr>
      </w:pPr>
    </w:p>
    <w:p w:rsidR="00545006" w:rsidRPr="00545006" w:rsidRDefault="00545006" w:rsidP="00545006">
      <w:pPr>
        <w:snapToGrid/>
        <w:ind w:firstLine="1304"/>
        <w:rPr>
          <w:rFonts w:ascii="Verdana" w:eastAsia="Calibri" w:hAnsi="Verdana"/>
          <w:szCs w:val="22"/>
          <w:lang w:eastAsia="en-US"/>
        </w:rPr>
      </w:pPr>
      <w:r w:rsidRPr="00545006">
        <w:rPr>
          <w:rFonts w:ascii="Verdana" w:eastAsia="Calibri" w:hAnsi="Verdana"/>
          <w:szCs w:val="22"/>
          <w:lang w:eastAsia="en-US"/>
        </w:rPr>
        <w:t xml:space="preserve">Tähän kuuluu: </w:t>
      </w:r>
    </w:p>
    <w:p w:rsidR="00545006" w:rsidRPr="00545006" w:rsidRDefault="00545006" w:rsidP="00545006">
      <w:pPr>
        <w:snapToGrid/>
        <w:ind w:firstLine="1304"/>
        <w:rPr>
          <w:rFonts w:ascii="Verdana" w:eastAsia="Calibri" w:hAnsi="Verdana"/>
          <w:szCs w:val="22"/>
          <w:lang w:eastAsia="en-US"/>
        </w:rPr>
      </w:pPr>
    </w:p>
    <w:p w:rsidR="00545006" w:rsidRPr="000506BE" w:rsidRDefault="00545006" w:rsidP="000506BE">
      <w:pPr>
        <w:pStyle w:val="Eivli"/>
        <w:numPr>
          <w:ilvl w:val="1"/>
          <w:numId w:val="10"/>
        </w:numPr>
        <w:rPr>
          <w:rFonts w:ascii="Verdana" w:eastAsia="Calibri" w:hAnsi="Verdana"/>
          <w:lang w:eastAsia="en-US"/>
        </w:rPr>
      </w:pPr>
      <w:r w:rsidRPr="000506BE">
        <w:rPr>
          <w:rFonts w:ascii="Verdana" w:eastAsia="Calibri" w:hAnsi="Verdana"/>
          <w:lang w:eastAsia="en-US"/>
        </w:rPr>
        <w:t>Asfalttibetoni (AB)</w:t>
      </w:r>
    </w:p>
    <w:p w:rsidR="00545006" w:rsidRPr="000506BE" w:rsidRDefault="00545006" w:rsidP="000506BE">
      <w:pPr>
        <w:pStyle w:val="Eivli"/>
        <w:numPr>
          <w:ilvl w:val="1"/>
          <w:numId w:val="10"/>
        </w:numPr>
        <w:rPr>
          <w:rFonts w:ascii="Verdana" w:eastAsia="Calibri" w:hAnsi="Verdana"/>
          <w:lang w:eastAsia="en-US"/>
        </w:rPr>
      </w:pPr>
      <w:r w:rsidRPr="000506BE">
        <w:rPr>
          <w:rFonts w:ascii="Verdana" w:eastAsia="Calibri" w:hAnsi="Verdana"/>
          <w:lang w:eastAsia="en-US"/>
        </w:rPr>
        <w:t>Kivimastiksiasfaltti (SMA)</w:t>
      </w:r>
    </w:p>
    <w:p w:rsidR="00545006" w:rsidRPr="000506BE" w:rsidRDefault="00545006" w:rsidP="000506BE">
      <w:pPr>
        <w:pStyle w:val="Eivli"/>
        <w:numPr>
          <w:ilvl w:val="1"/>
          <w:numId w:val="10"/>
        </w:numPr>
        <w:rPr>
          <w:rFonts w:ascii="Verdana" w:eastAsia="Calibri" w:hAnsi="Verdana"/>
          <w:lang w:eastAsia="en-US"/>
        </w:rPr>
      </w:pPr>
      <w:r w:rsidRPr="000506BE">
        <w:rPr>
          <w:rFonts w:ascii="Verdana" w:eastAsia="Calibri" w:hAnsi="Verdana"/>
          <w:lang w:eastAsia="en-US"/>
        </w:rPr>
        <w:t>Pehmeä asfaltti (PAB)</w:t>
      </w:r>
    </w:p>
    <w:p w:rsidR="00545006" w:rsidRPr="000506BE" w:rsidRDefault="00545006" w:rsidP="000506BE">
      <w:pPr>
        <w:pStyle w:val="Eivli"/>
        <w:numPr>
          <w:ilvl w:val="1"/>
          <w:numId w:val="10"/>
        </w:numPr>
        <w:rPr>
          <w:rFonts w:ascii="Verdana" w:eastAsia="Calibri" w:hAnsi="Verdana"/>
          <w:lang w:eastAsia="en-US"/>
        </w:rPr>
      </w:pPr>
      <w:r w:rsidRPr="000506BE">
        <w:rPr>
          <w:rFonts w:ascii="Verdana" w:eastAsia="Calibri" w:hAnsi="Verdana"/>
          <w:lang w:eastAsia="en-US"/>
        </w:rPr>
        <w:t>Valuasfaltti (VA)</w:t>
      </w:r>
    </w:p>
    <w:p w:rsidR="00545006" w:rsidRPr="000506BE" w:rsidRDefault="00545006" w:rsidP="000506BE">
      <w:pPr>
        <w:pStyle w:val="Eivli"/>
        <w:numPr>
          <w:ilvl w:val="1"/>
          <w:numId w:val="10"/>
        </w:numPr>
        <w:rPr>
          <w:rFonts w:ascii="Verdana" w:eastAsia="Calibri" w:hAnsi="Verdana"/>
          <w:lang w:eastAsia="en-US"/>
        </w:rPr>
      </w:pPr>
      <w:r w:rsidRPr="000506BE">
        <w:rPr>
          <w:rFonts w:ascii="Verdana" w:eastAsia="Calibri" w:hAnsi="Verdana"/>
          <w:lang w:eastAsia="en-US"/>
        </w:rPr>
        <w:t>Avoin asfaltti (AA)</w:t>
      </w:r>
    </w:p>
    <w:p w:rsidR="006753CD" w:rsidRDefault="00545006" w:rsidP="007B7C01">
      <w:pPr>
        <w:pStyle w:val="Eivli"/>
        <w:numPr>
          <w:ilvl w:val="1"/>
          <w:numId w:val="10"/>
        </w:numPr>
        <w:rPr>
          <w:rFonts w:ascii="Verdana" w:eastAsia="Calibri" w:hAnsi="Verdana"/>
          <w:lang w:eastAsia="en-US"/>
        </w:rPr>
      </w:pPr>
      <w:r w:rsidRPr="006753CD">
        <w:rPr>
          <w:rFonts w:ascii="Verdana" w:eastAsia="Calibri" w:hAnsi="Verdana"/>
          <w:lang w:eastAsia="en-US"/>
        </w:rPr>
        <w:t xml:space="preserve">Tiivis asfaltti (ABT) </w:t>
      </w:r>
    </w:p>
    <w:p w:rsidR="00545006" w:rsidRPr="006753CD" w:rsidRDefault="00545006" w:rsidP="007B7C01">
      <w:pPr>
        <w:pStyle w:val="Eivli"/>
        <w:numPr>
          <w:ilvl w:val="1"/>
          <w:numId w:val="10"/>
        </w:numPr>
        <w:rPr>
          <w:rFonts w:ascii="Verdana" w:eastAsia="Calibri" w:hAnsi="Verdana"/>
          <w:lang w:eastAsia="en-US"/>
        </w:rPr>
      </w:pPr>
      <w:r w:rsidRPr="006753CD">
        <w:rPr>
          <w:rFonts w:ascii="Verdana" w:eastAsia="Calibri" w:hAnsi="Verdana"/>
          <w:lang w:eastAsia="en-US"/>
        </w:rPr>
        <w:t xml:space="preserve">Sidekerroksen asfalttibetoni </w:t>
      </w:r>
      <w:r w:rsidR="006753CD">
        <w:rPr>
          <w:rFonts w:ascii="Verdana" w:eastAsia="Calibri" w:hAnsi="Verdana"/>
          <w:lang w:eastAsia="en-US"/>
        </w:rPr>
        <w:t>(</w:t>
      </w:r>
      <w:r w:rsidR="007F50D3">
        <w:rPr>
          <w:rFonts w:ascii="Verdana" w:eastAsia="Calibri" w:hAnsi="Verdana"/>
          <w:lang w:eastAsia="en-US"/>
        </w:rPr>
        <w:t xml:space="preserve">ABK, </w:t>
      </w:r>
      <w:r w:rsidRPr="006753CD">
        <w:rPr>
          <w:rFonts w:ascii="Verdana" w:eastAsia="Calibri" w:hAnsi="Verdana"/>
          <w:lang w:eastAsia="en-US"/>
        </w:rPr>
        <w:t>ABS</w:t>
      </w:r>
      <w:r w:rsidR="006753CD">
        <w:rPr>
          <w:rFonts w:ascii="Verdana" w:eastAsia="Calibri" w:hAnsi="Verdana"/>
          <w:lang w:eastAsia="en-US"/>
        </w:rPr>
        <w:t>)</w:t>
      </w:r>
    </w:p>
    <w:p w:rsidR="00545006" w:rsidRPr="00545006" w:rsidRDefault="00545006" w:rsidP="00545006">
      <w:pPr>
        <w:snapToGrid/>
        <w:rPr>
          <w:rFonts w:ascii="Verdana" w:eastAsia="Calibri" w:hAnsi="Verdana"/>
          <w:b/>
          <w:szCs w:val="22"/>
          <w:lang w:eastAsia="en-US"/>
        </w:rPr>
      </w:pPr>
    </w:p>
    <w:p w:rsidR="00545006" w:rsidRPr="00545006" w:rsidRDefault="00545006" w:rsidP="00545006">
      <w:pPr>
        <w:snapToGrid/>
        <w:ind w:firstLine="1304"/>
        <w:rPr>
          <w:rFonts w:ascii="Verdana" w:eastAsia="Calibri" w:hAnsi="Verdana"/>
          <w:b/>
          <w:szCs w:val="22"/>
          <w:lang w:eastAsia="en-US"/>
        </w:rPr>
      </w:pPr>
      <w:r w:rsidRPr="00545006">
        <w:rPr>
          <w:rFonts w:ascii="Verdana" w:eastAsia="Calibri" w:hAnsi="Verdana"/>
          <w:b/>
          <w:szCs w:val="22"/>
          <w:lang w:eastAsia="en-US"/>
        </w:rPr>
        <w:t>Mittausperusteet</w:t>
      </w:r>
    </w:p>
    <w:p w:rsidR="00545006" w:rsidRPr="00545006" w:rsidRDefault="00545006" w:rsidP="00545006">
      <w:pPr>
        <w:snapToGrid/>
        <w:ind w:firstLine="1304"/>
        <w:rPr>
          <w:rFonts w:ascii="Verdana" w:eastAsia="Calibri" w:hAnsi="Verdana"/>
          <w:b/>
          <w:szCs w:val="22"/>
          <w:lang w:eastAsia="en-US"/>
        </w:rPr>
      </w:pPr>
    </w:p>
    <w:tbl>
      <w:tblPr>
        <w:tblW w:w="0" w:type="auto"/>
        <w:tblInd w:w="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1134"/>
        <w:gridCol w:w="1417"/>
        <w:gridCol w:w="4388"/>
      </w:tblGrid>
      <w:tr w:rsidR="00545006" w:rsidRPr="00545006" w:rsidTr="00BA43B4">
        <w:tc>
          <w:tcPr>
            <w:tcW w:w="1385" w:type="dxa"/>
          </w:tcPr>
          <w:p w:rsidR="00545006" w:rsidRPr="00545006" w:rsidRDefault="00545006" w:rsidP="00545006">
            <w:pPr>
              <w:snapToGrid/>
              <w:rPr>
                <w:rFonts w:ascii="Verdana" w:eastAsia="Calibri" w:hAnsi="Verdana"/>
                <w:sz w:val="22"/>
                <w:szCs w:val="22"/>
                <w:lang w:eastAsia="en-US"/>
              </w:rPr>
            </w:pPr>
            <w:r w:rsidRPr="00545006">
              <w:rPr>
                <w:rFonts w:ascii="Verdana" w:eastAsia="Calibri" w:hAnsi="Verdana"/>
                <w:sz w:val="22"/>
                <w:szCs w:val="22"/>
                <w:lang w:eastAsia="en-US"/>
              </w:rPr>
              <w:t xml:space="preserve">Yksikkö </w:t>
            </w:r>
          </w:p>
        </w:tc>
        <w:tc>
          <w:tcPr>
            <w:tcW w:w="1134" w:type="dxa"/>
          </w:tcPr>
          <w:p w:rsidR="00545006" w:rsidRPr="00545006" w:rsidRDefault="00545006" w:rsidP="00545006">
            <w:pPr>
              <w:snapToGrid/>
              <w:rPr>
                <w:rFonts w:ascii="Verdana" w:eastAsia="Calibri" w:hAnsi="Verdana"/>
                <w:sz w:val="22"/>
                <w:szCs w:val="22"/>
                <w:lang w:eastAsia="en-US"/>
              </w:rPr>
            </w:pPr>
            <w:r w:rsidRPr="00545006">
              <w:rPr>
                <w:rFonts w:ascii="Verdana" w:eastAsia="Calibri" w:hAnsi="Verdana"/>
                <w:sz w:val="22"/>
                <w:szCs w:val="22"/>
                <w:lang w:eastAsia="en-US"/>
              </w:rPr>
              <w:t xml:space="preserve">Nimike </w:t>
            </w:r>
          </w:p>
        </w:tc>
        <w:tc>
          <w:tcPr>
            <w:tcW w:w="5805" w:type="dxa"/>
            <w:gridSpan w:val="2"/>
          </w:tcPr>
          <w:p w:rsidR="00545006" w:rsidRPr="00545006" w:rsidRDefault="00545006" w:rsidP="00545006">
            <w:pPr>
              <w:snapToGrid/>
              <w:rPr>
                <w:rFonts w:ascii="Verdana" w:eastAsia="Calibri" w:hAnsi="Verdana"/>
                <w:sz w:val="22"/>
                <w:szCs w:val="22"/>
                <w:lang w:eastAsia="en-US"/>
              </w:rPr>
            </w:pPr>
            <w:r w:rsidRPr="00545006">
              <w:rPr>
                <w:rFonts w:ascii="Verdana" w:eastAsia="Calibri" w:hAnsi="Verdana"/>
                <w:sz w:val="22"/>
                <w:szCs w:val="22"/>
                <w:lang w:eastAsia="en-US"/>
              </w:rPr>
              <w:t xml:space="preserve">Mittausohje </w:t>
            </w:r>
          </w:p>
        </w:tc>
      </w:tr>
      <w:tr w:rsidR="00545006" w:rsidRPr="00545006" w:rsidTr="00BA43B4">
        <w:tc>
          <w:tcPr>
            <w:tcW w:w="1385" w:type="dxa"/>
          </w:tcPr>
          <w:p w:rsidR="00545006" w:rsidRPr="00545006" w:rsidRDefault="00545006" w:rsidP="00545006">
            <w:pPr>
              <w:snapToGrid/>
              <w:rPr>
                <w:rFonts w:ascii="Verdana" w:eastAsia="Calibri" w:hAnsi="Verdana"/>
                <w:sz w:val="22"/>
                <w:szCs w:val="22"/>
                <w:lang w:eastAsia="en-US"/>
              </w:rPr>
            </w:pPr>
            <w:r w:rsidRPr="00545006">
              <w:rPr>
                <w:rFonts w:ascii="Verdana" w:eastAsia="Calibri" w:hAnsi="Verdana"/>
                <w:sz w:val="22"/>
                <w:szCs w:val="22"/>
                <w:lang w:eastAsia="en-US"/>
              </w:rPr>
              <w:t>m²tr</w:t>
            </w:r>
          </w:p>
        </w:tc>
        <w:tc>
          <w:tcPr>
            <w:tcW w:w="1134" w:type="dxa"/>
          </w:tcPr>
          <w:p w:rsidR="00545006" w:rsidRPr="00545006" w:rsidRDefault="00545006" w:rsidP="00545006">
            <w:pPr>
              <w:snapToGrid/>
              <w:rPr>
                <w:rFonts w:ascii="Verdana" w:eastAsia="Calibri" w:hAnsi="Verdana"/>
                <w:sz w:val="22"/>
                <w:szCs w:val="22"/>
                <w:lang w:eastAsia="en-US"/>
              </w:rPr>
            </w:pPr>
            <w:r w:rsidRPr="00545006">
              <w:rPr>
                <w:rFonts w:ascii="Verdana" w:eastAsia="Calibri" w:hAnsi="Verdana"/>
                <w:sz w:val="22"/>
                <w:szCs w:val="22"/>
                <w:lang w:eastAsia="en-US"/>
              </w:rPr>
              <w:t>21410</w:t>
            </w:r>
          </w:p>
        </w:tc>
        <w:tc>
          <w:tcPr>
            <w:tcW w:w="1417" w:type="dxa"/>
          </w:tcPr>
          <w:p w:rsidR="00545006" w:rsidRPr="00545006" w:rsidRDefault="00545006" w:rsidP="00545006">
            <w:pPr>
              <w:snapToGrid/>
              <w:rPr>
                <w:rFonts w:ascii="Verdana" w:eastAsia="Calibri" w:hAnsi="Verdana"/>
                <w:sz w:val="22"/>
                <w:szCs w:val="22"/>
                <w:lang w:eastAsia="en-US"/>
              </w:rPr>
            </w:pPr>
            <w:r w:rsidRPr="00545006">
              <w:rPr>
                <w:rFonts w:ascii="Verdana" w:eastAsia="Calibri" w:hAnsi="Verdana"/>
                <w:sz w:val="22"/>
                <w:szCs w:val="22"/>
                <w:lang w:eastAsia="en-US"/>
              </w:rPr>
              <w:t>&lt; 1 m²</w:t>
            </w:r>
          </w:p>
        </w:tc>
        <w:tc>
          <w:tcPr>
            <w:tcW w:w="4388" w:type="dxa"/>
          </w:tcPr>
          <w:p w:rsidR="00545006" w:rsidRPr="00545006" w:rsidRDefault="00545006" w:rsidP="00545006">
            <w:pPr>
              <w:snapToGrid/>
              <w:rPr>
                <w:rFonts w:ascii="Verdana" w:eastAsia="Calibri" w:hAnsi="Verdana"/>
                <w:sz w:val="20"/>
                <w:lang w:eastAsia="en-US"/>
              </w:rPr>
            </w:pPr>
            <w:r w:rsidRPr="00545006">
              <w:rPr>
                <w:rFonts w:ascii="Verdana" w:eastAsia="Calibri" w:hAnsi="Verdana"/>
                <w:sz w:val="20"/>
                <w:lang w:eastAsia="en-US"/>
              </w:rPr>
              <w:t>Levitetyn massan pinta-ala</w:t>
            </w:r>
          </w:p>
          <w:p w:rsidR="00545006" w:rsidRPr="00545006" w:rsidRDefault="00545006" w:rsidP="00545006">
            <w:pPr>
              <w:snapToGrid/>
              <w:rPr>
                <w:rFonts w:ascii="Verdana" w:eastAsia="Calibri" w:hAnsi="Verdana"/>
                <w:sz w:val="20"/>
                <w:lang w:eastAsia="en-US"/>
              </w:rPr>
            </w:pPr>
            <w:r w:rsidRPr="00545006">
              <w:rPr>
                <w:rFonts w:ascii="Verdana" w:eastAsia="Calibri" w:hAnsi="Verdana"/>
                <w:sz w:val="20"/>
                <w:lang w:eastAsia="en-US"/>
              </w:rPr>
              <w:t>Vähäisten levennysten ja pyöristysten pinta-alaa, kuten kaivon kansia tms &lt; 1 m², levennyksiä ja pyöristyksiä ei oteta huomioon määrälaskennassa</w:t>
            </w:r>
          </w:p>
        </w:tc>
      </w:tr>
      <w:tr w:rsidR="00545006" w:rsidRPr="00545006" w:rsidTr="00BA43B4">
        <w:tc>
          <w:tcPr>
            <w:tcW w:w="1385" w:type="dxa"/>
          </w:tcPr>
          <w:p w:rsidR="00545006" w:rsidRPr="00545006" w:rsidRDefault="00545006" w:rsidP="00545006">
            <w:pPr>
              <w:snapToGrid/>
              <w:rPr>
                <w:rFonts w:ascii="Verdana" w:eastAsia="Calibri" w:hAnsi="Verdana"/>
                <w:sz w:val="22"/>
                <w:szCs w:val="22"/>
                <w:lang w:eastAsia="en-US"/>
              </w:rPr>
            </w:pPr>
            <w:r w:rsidRPr="00545006">
              <w:rPr>
                <w:rFonts w:ascii="Verdana" w:eastAsia="Calibri" w:hAnsi="Verdana"/>
                <w:sz w:val="22"/>
                <w:szCs w:val="22"/>
                <w:lang w:eastAsia="en-US"/>
              </w:rPr>
              <w:t>t</w:t>
            </w:r>
          </w:p>
        </w:tc>
        <w:tc>
          <w:tcPr>
            <w:tcW w:w="1134" w:type="dxa"/>
          </w:tcPr>
          <w:p w:rsidR="00545006" w:rsidRPr="00545006" w:rsidRDefault="00545006" w:rsidP="00545006">
            <w:pPr>
              <w:snapToGrid/>
              <w:rPr>
                <w:rFonts w:ascii="Verdana" w:eastAsia="Calibri" w:hAnsi="Verdana"/>
                <w:sz w:val="22"/>
                <w:szCs w:val="22"/>
                <w:lang w:eastAsia="en-US"/>
              </w:rPr>
            </w:pPr>
            <w:r w:rsidRPr="00545006">
              <w:rPr>
                <w:rFonts w:ascii="Verdana" w:eastAsia="Calibri" w:hAnsi="Verdana"/>
                <w:sz w:val="22"/>
                <w:szCs w:val="22"/>
                <w:lang w:eastAsia="en-US"/>
              </w:rPr>
              <w:t>21410</w:t>
            </w:r>
          </w:p>
        </w:tc>
        <w:tc>
          <w:tcPr>
            <w:tcW w:w="1417" w:type="dxa"/>
          </w:tcPr>
          <w:p w:rsidR="00545006" w:rsidRPr="00545006" w:rsidRDefault="00545006" w:rsidP="00545006">
            <w:pPr>
              <w:snapToGrid/>
              <w:rPr>
                <w:rFonts w:ascii="Verdana" w:eastAsia="Calibri" w:hAnsi="Verdana"/>
                <w:sz w:val="22"/>
                <w:szCs w:val="22"/>
                <w:lang w:eastAsia="en-US"/>
              </w:rPr>
            </w:pPr>
          </w:p>
        </w:tc>
        <w:tc>
          <w:tcPr>
            <w:tcW w:w="4388" w:type="dxa"/>
          </w:tcPr>
          <w:p w:rsidR="00545006" w:rsidRPr="00545006" w:rsidRDefault="00545006" w:rsidP="00545006">
            <w:pPr>
              <w:snapToGrid/>
              <w:rPr>
                <w:rFonts w:ascii="Verdana" w:eastAsia="Calibri" w:hAnsi="Verdana"/>
                <w:sz w:val="20"/>
                <w:lang w:eastAsia="en-US"/>
              </w:rPr>
            </w:pPr>
            <w:r w:rsidRPr="00545006">
              <w:rPr>
                <w:rFonts w:ascii="Verdana" w:eastAsia="Calibri" w:hAnsi="Verdana"/>
                <w:sz w:val="20"/>
                <w:lang w:eastAsia="en-US"/>
              </w:rPr>
              <w:t>Levitetyn massan paino</w:t>
            </w:r>
          </w:p>
        </w:tc>
      </w:tr>
      <w:tr w:rsidR="00545006" w:rsidRPr="00545006" w:rsidTr="00BA43B4">
        <w:tc>
          <w:tcPr>
            <w:tcW w:w="1385" w:type="dxa"/>
          </w:tcPr>
          <w:p w:rsidR="00545006" w:rsidRPr="00545006" w:rsidRDefault="00545006" w:rsidP="00545006">
            <w:pPr>
              <w:snapToGrid/>
              <w:rPr>
                <w:rFonts w:ascii="Verdana" w:eastAsia="Calibri" w:hAnsi="Verdana"/>
                <w:sz w:val="22"/>
                <w:szCs w:val="22"/>
                <w:lang w:eastAsia="en-US"/>
              </w:rPr>
            </w:pPr>
            <w:r w:rsidRPr="00545006">
              <w:rPr>
                <w:rFonts w:ascii="Verdana" w:eastAsia="Calibri" w:hAnsi="Verdana"/>
                <w:sz w:val="22"/>
                <w:szCs w:val="22"/>
                <w:lang w:eastAsia="en-US"/>
              </w:rPr>
              <w:t>m²td</w:t>
            </w:r>
          </w:p>
        </w:tc>
        <w:tc>
          <w:tcPr>
            <w:tcW w:w="1134" w:type="dxa"/>
          </w:tcPr>
          <w:p w:rsidR="00545006" w:rsidRPr="00545006" w:rsidRDefault="00545006" w:rsidP="00545006">
            <w:pPr>
              <w:snapToGrid/>
              <w:rPr>
                <w:rFonts w:ascii="Verdana" w:eastAsia="Calibri" w:hAnsi="Verdana"/>
                <w:sz w:val="22"/>
                <w:szCs w:val="22"/>
                <w:lang w:eastAsia="en-US"/>
              </w:rPr>
            </w:pPr>
            <w:r w:rsidRPr="00545006">
              <w:rPr>
                <w:rFonts w:ascii="Verdana" w:eastAsia="Calibri" w:hAnsi="Verdana"/>
                <w:sz w:val="22"/>
                <w:szCs w:val="22"/>
                <w:lang w:eastAsia="en-US"/>
              </w:rPr>
              <w:t>21320</w:t>
            </w:r>
          </w:p>
        </w:tc>
        <w:tc>
          <w:tcPr>
            <w:tcW w:w="1417" w:type="dxa"/>
          </w:tcPr>
          <w:p w:rsidR="00545006" w:rsidRPr="00545006" w:rsidRDefault="00545006" w:rsidP="00545006">
            <w:pPr>
              <w:snapToGrid/>
              <w:rPr>
                <w:rFonts w:ascii="Verdana" w:eastAsia="Calibri" w:hAnsi="Verdana"/>
                <w:sz w:val="22"/>
                <w:szCs w:val="22"/>
                <w:lang w:eastAsia="en-US"/>
              </w:rPr>
            </w:pPr>
            <w:r w:rsidRPr="00545006">
              <w:rPr>
                <w:rFonts w:ascii="Verdana" w:eastAsia="Calibri" w:hAnsi="Verdana"/>
                <w:sz w:val="22"/>
                <w:szCs w:val="22"/>
                <w:lang w:eastAsia="en-US"/>
              </w:rPr>
              <w:t>&lt; 1 m²</w:t>
            </w:r>
          </w:p>
        </w:tc>
        <w:tc>
          <w:tcPr>
            <w:tcW w:w="4388" w:type="dxa"/>
          </w:tcPr>
          <w:p w:rsidR="00545006" w:rsidRPr="00545006" w:rsidRDefault="00545006" w:rsidP="00545006">
            <w:pPr>
              <w:snapToGrid/>
              <w:rPr>
                <w:rFonts w:ascii="Verdana" w:eastAsia="Calibri" w:hAnsi="Verdana"/>
                <w:sz w:val="20"/>
                <w:lang w:eastAsia="en-US"/>
              </w:rPr>
            </w:pPr>
            <w:r w:rsidRPr="00545006">
              <w:rPr>
                <w:rFonts w:ascii="Verdana" w:eastAsia="Calibri" w:hAnsi="Verdana"/>
                <w:sz w:val="20"/>
                <w:lang w:eastAsia="en-US"/>
              </w:rPr>
              <w:t>Levitetyn massan pinta-ala. Pinta-alaa laskettaessa mitataan päällystetyn osan pituus keskiviivaa pitkin ja leveydeksi lasketaan todellinen, mutta kuitenkin enintään tilattu tai sovittu päällysteleveys.</w:t>
            </w:r>
          </w:p>
          <w:p w:rsidR="00545006" w:rsidRPr="00545006" w:rsidRDefault="00545006" w:rsidP="00545006">
            <w:pPr>
              <w:snapToGrid/>
              <w:rPr>
                <w:rFonts w:ascii="Verdana" w:eastAsia="Calibri" w:hAnsi="Verdana"/>
                <w:sz w:val="20"/>
                <w:lang w:eastAsia="en-US"/>
              </w:rPr>
            </w:pPr>
            <w:r w:rsidRPr="00545006">
              <w:rPr>
                <w:rFonts w:ascii="Verdana" w:eastAsia="Calibri" w:hAnsi="Verdana"/>
                <w:sz w:val="20"/>
                <w:lang w:eastAsia="en-US"/>
              </w:rPr>
              <w:t>Vähäisten levennysten ja pyöristysten pinta-alaa, kuten kaivon kansia tms &lt; 1 m², levennyksiä ja pyöristyksiä ei oteta huomioon määrälaskennassa.</w:t>
            </w:r>
          </w:p>
        </w:tc>
      </w:tr>
    </w:tbl>
    <w:p w:rsidR="00953F56" w:rsidRDefault="00953F56" w:rsidP="00545006">
      <w:pPr>
        <w:snapToGrid/>
        <w:rPr>
          <w:rFonts w:ascii="Verdana" w:eastAsia="Calibri" w:hAnsi="Verdana"/>
          <w:b/>
          <w:sz w:val="28"/>
          <w:szCs w:val="28"/>
          <w:lang w:eastAsia="en-US"/>
        </w:rPr>
      </w:pPr>
    </w:p>
    <w:p w:rsidR="00545006" w:rsidRPr="00545006" w:rsidRDefault="00545006" w:rsidP="00545006">
      <w:pPr>
        <w:snapToGrid/>
        <w:rPr>
          <w:rFonts w:ascii="Verdana" w:eastAsia="Calibri" w:hAnsi="Verdana"/>
          <w:b/>
          <w:sz w:val="28"/>
          <w:szCs w:val="28"/>
          <w:lang w:eastAsia="en-US"/>
        </w:rPr>
      </w:pPr>
      <w:r w:rsidRPr="00545006">
        <w:rPr>
          <w:rFonts w:ascii="Verdana" w:eastAsia="Calibri" w:hAnsi="Verdana"/>
          <w:b/>
          <w:sz w:val="28"/>
          <w:szCs w:val="28"/>
          <w:lang w:eastAsia="en-US"/>
        </w:rPr>
        <w:t>21420 Pintaukset</w:t>
      </w:r>
    </w:p>
    <w:p w:rsidR="00545006" w:rsidRPr="00545006" w:rsidRDefault="00545006" w:rsidP="00545006">
      <w:pPr>
        <w:snapToGrid/>
        <w:rPr>
          <w:rFonts w:ascii="Verdana" w:eastAsia="Calibri" w:hAnsi="Verdana"/>
          <w:b/>
          <w:szCs w:val="22"/>
          <w:lang w:eastAsia="en-US"/>
        </w:rPr>
      </w:pPr>
    </w:p>
    <w:p w:rsidR="00545006" w:rsidRPr="00545006" w:rsidRDefault="00545006" w:rsidP="00545006">
      <w:pPr>
        <w:snapToGrid/>
        <w:ind w:firstLine="1304"/>
        <w:rPr>
          <w:rFonts w:ascii="Verdana" w:eastAsia="Calibri" w:hAnsi="Verdana"/>
          <w:b/>
          <w:szCs w:val="22"/>
          <w:lang w:eastAsia="en-US"/>
        </w:rPr>
      </w:pPr>
      <w:r w:rsidRPr="00545006">
        <w:rPr>
          <w:rFonts w:ascii="Verdana" w:eastAsia="Calibri" w:hAnsi="Verdana"/>
          <w:b/>
          <w:szCs w:val="22"/>
          <w:lang w:eastAsia="en-US"/>
        </w:rPr>
        <w:t xml:space="preserve">Sisältö </w:t>
      </w:r>
    </w:p>
    <w:p w:rsidR="00545006" w:rsidRPr="00545006" w:rsidRDefault="00545006" w:rsidP="00545006">
      <w:pPr>
        <w:snapToGrid/>
        <w:rPr>
          <w:rFonts w:ascii="Verdana" w:eastAsia="Calibri" w:hAnsi="Verdana"/>
          <w:szCs w:val="22"/>
          <w:lang w:eastAsia="en-US"/>
        </w:rPr>
      </w:pPr>
    </w:p>
    <w:p w:rsidR="00545006" w:rsidRPr="00545006" w:rsidRDefault="00545006" w:rsidP="00545006">
      <w:pPr>
        <w:snapToGrid/>
        <w:ind w:firstLine="1304"/>
        <w:rPr>
          <w:rFonts w:ascii="Verdana" w:eastAsia="Calibri" w:hAnsi="Verdana"/>
          <w:szCs w:val="22"/>
          <w:lang w:eastAsia="en-US"/>
        </w:rPr>
      </w:pPr>
      <w:r w:rsidRPr="00545006">
        <w:rPr>
          <w:rFonts w:ascii="Verdana" w:eastAsia="Calibri" w:hAnsi="Verdana"/>
          <w:szCs w:val="22"/>
          <w:lang w:eastAsia="en-US"/>
        </w:rPr>
        <w:t xml:space="preserve">Tähän kuuluu täysin valmis rakenne suunnitelman mukaan. </w:t>
      </w:r>
    </w:p>
    <w:p w:rsidR="00545006" w:rsidRPr="00545006" w:rsidRDefault="00545006" w:rsidP="00545006">
      <w:pPr>
        <w:snapToGrid/>
        <w:ind w:firstLine="1304"/>
        <w:rPr>
          <w:rFonts w:ascii="Verdana" w:eastAsia="Calibri" w:hAnsi="Verdana"/>
          <w:szCs w:val="22"/>
          <w:lang w:eastAsia="en-US"/>
        </w:rPr>
      </w:pPr>
      <w:r w:rsidRPr="00545006">
        <w:rPr>
          <w:rFonts w:ascii="Verdana" w:eastAsia="Calibri" w:hAnsi="Verdana"/>
          <w:szCs w:val="22"/>
          <w:lang w:eastAsia="en-US"/>
        </w:rPr>
        <w:lastRenderedPageBreak/>
        <w:t>Tähän kuuluu:</w:t>
      </w:r>
    </w:p>
    <w:p w:rsidR="00545006" w:rsidRPr="00545006" w:rsidRDefault="00545006" w:rsidP="00545006">
      <w:pPr>
        <w:snapToGrid/>
        <w:rPr>
          <w:rFonts w:ascii="Verdana" w:eastAsia="Calibri" w:hAnsi="Verdana"/>
          <w:szCs w:val="22"/>
          <w:lang w:eastAsia="en-US"/>
        </w:rPr>
      </w:pPr>
    </w:p>
    <w:p w:rsidR="00545006" w:rsidRPr="000506BE" w:rsidRDefault="00545006" w:rsidP="000506BE">
      <w:pPr>
        <w:pStyle w:val="Eivli"/>
        <w:numPr>
          <w:ilvl w:val="1"/>
          <w:numId w:val="10"/>
        </w:numPr>
        <w:rPr>
          <w:rFonts w:ascii="Verdana" w:eastAsia="Calibri" w:hAnsi="Verdana"/>
          <w:lang w:eastAsia="en-US"/>
        </w:rPr>
      </w:pPr>
      <w:r w:rsidRPr="000506BE">
        <w:rPr>
          <w:rFonts w:ascii="Verdana" w:eastAsia="Calibri" w:hAnsi="Verdana"/>
          <w:lang w:eastAsia="en-US"/>
        </w:rPr>
        <w:t>21421 Sirotepintaus (SIP)</w:t>
      </w:r>
    </w:p>
    <w:p w:rsidR="00545006" w:rsidRPr="000506BE" w:rsidRDefault="00545006" w:rsidP="000506BE">
      <w:pPr>
        <w:pStyle w:val="Eivli"/>
        <w:numPr>
          <w:ilvl w:val="1"/>
          <w:numId w:val="10"/>
        </w:numPr>
        <w:rPr>
          <w:rFonts w:ascii="Verdana" w:eastAsia="Calibri" w:hAnsi="Verdana"/>
          <w:lang w:eastAsia="en-US"/>
        </w:rPr>
      </w:pPr>
      <w:r w:rsidRPr="000506BE">
        <w:rPr>
          <w:rFonts w:ascii="Verdana" w:eastAsia="Calibri" w:hAnsi="Verdana"/>
          <w:lang w:eastAsia="en-US"/>
        </w:rPr>
        <w:t>21422 Soratien pintaus (SOP)</w:t>
      </w:r>
    </w:p>
    <w:p w:rsidR="000506BE" w:rsidRPr="00545006" w:rsidRDefault="000506BE" w:rsidP="00545006">
      <w:pPr>
        <w:snapToGrid/>
        <w:rPr>
          <w:rFonts w:ascii="Verdana" w:eastAsia="Calibri" w:hAnsi="Verdana"/>
          <w:b/>
          <w:szCs w:val="22"/>
          <w:lang w:eastAsia="en-US"/>
        </w:rPr>
      </w:pPr>
    </w:p>
    <w:p w:rsidR="00545006" w:rsidRPr="00545006" w:rsidRDefault="00545006" w:rsidP="00545006">
      <w:pPr>
        <w:snapToGrid/>
        <w:ind w:firstLine="1304"/>
        <w:rPr>
          <w:rFonts w:ascii="Verdana" w:eastAsia="Calibri" w:hAnsi="Verdana"/>
          <w:b/>
          <w:szCs w:val="22"/>
          <w:lang w:eastAsia="en-US"/>
        </w:rPr>
      </w:pPr>
      <w:r w:rsidRPr="00545006">
        <w:rPr>
          <w:rFonts w:ascii="Verdana" w:eastAsia="Calibri" w:hAnsi="Verdana"/>
          <w:b/>
          <w:szCs w:val="22"/>
          <w:lang w:eastAsia="en-US"/>
        </w:rPr>
        <w:t>Mittausperusteet</w:t>
      </w:r>
    </w:p>
    <w:p w:rsidR="000506BE" w:rsidRPr="00545006" w:rsidRDefault="000506BE" w:rsidP="00545006">
      <w:pPr>
        <w:snapToGrid/>
        <w:ind w:firstLine="1304"/>
        <w:rPr>
          <w:rFonts w:ascii="Verdana" w:eastAsia="Calibri" w:hAnsi="Verdana"/>
          <w:b/>
          <w:szCs w:val="22"/>
          <w:lang w:eastAsia="en-US"/>
        </w:rPr>
      </w:pPr>
    </w:p>
    <w:tbl>
      <w:tblPr>
        <w:tblW w:w="0" w:type="auto"/>
        <w:tblInd w:w="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1134"/>
        <w:gridCol w:w="1417"/>
        <w:gridCol w:w="4388"/>
      </w:tblGrid>
      <w:tr w:rsidR="00545006" w:rsidRPr="00545006" w:rsidTr="00BA43B4">
        <w:tc>
          <w:tcPr>
            <w:tcW w:w="1385" w:type="dxa"/>
          </w:tcPr>
          <w:p w:rsidR="00545006" w:rsidRPr="00545006" w:rsidRDefault="00545006" w:rsidP="00545006">
            <w:pPr>
              <w:snapToGrid/>
              <w:rPr>
                <w:rFonts w:ascii="Verdana" w:eastAsia="Calibri" w:hAnsi="Verdana"/>
                <w:sz w:val="22"/>
                <w:szCs w:val="22"/>
                <w:lang w:eastAsia="en-US"/>
              </w:rPr>
            </w:pPr>
            <w:r w:rsidRPr="00545006">
              <w:rPr>
                <w:rFonts w:ascii="Verdana" w:eastAsia="Calibri" w:hAnsi="Verdana"/>
                <w:sz w:val="22"/>
                <w:szCs w:val="22"/>
                <w:lang w:eastAsia="en-US"/>
              </w:rPr>
              <w:t xml:space="preserve">Yksikkö </w:t>
            </w:r>
          </w:p>
        </w:tc>
        <w:tc>
          <w:tcPr>
            <w:tcW w:w="1134" w:type="dxa"/>
          </w:tcPr>
          <w:p w:rsidR="00545006" w:rsidRPr="00545006" w:rsidRDefault="00545006" w:rsidP="00545006">
            <w:pPr>
              <w:snapToGrid/>
              <w:rPr>
                <w:rFonts w:ascii="Verdana" w:eastAsia="Calibri" w:hAnsi="Verdana"/>
                <w:sz w:val="22"/>
                <w:szCs w:val="22"/>
                <w:lang w:eastAsia="en-US"/>
              </w:rPr>
            </w:pPr>
            <w:r w:rsidRPr="00545006">
              <w:rPr>
                <w:rFonts w:ascii="Verdana" w:eastAsia="Calibri" w:hAnsi="Verdana"/>
                <w:sz w:val="22"/>
                <w:szCs w:val="22"/>
                <w:lang w:eastAsia="en-US"/>
              </w:rPr>
              <w:t xml:space="preserve">Nimike </w:t>
            </w:r>
          </w:p>
        </w:tc>
        <w:tc>
          <w:tcPr>
            <w:tcW w:w="5805" w:type="dxa"/>
            <w:gridSpan w:val="2"/>
          </w:tcPr>
          <w:p w:rsidR="00545006" w:rsidRPr="00545006" w:rsidRDefault="00545006" w:rsidP="00545006">
            <w:pPr>
              <w:snapToGrid/>
              <w:rPr>
                <w:rFonts w:ascii="Verdana" w:eastAsia="Calibri" w:hAnsi="Verdana"/>
                <w:sz w:val="22"/>
                <w:szCs w:val="22"/>
                <w:lang w:eastAsia="en-US"/>
              </w:rPr>
            </w:pPr>
            <w:r w:rsidRPr="00545006">
              <w:rPr>
                <w:rFonts w:ascii="Verdana" w:eastAsia="Calibri" w:hAnsi="Verdana"/>
                <w:sz w:val="22"/>
                <w:szCs w:val="22"/>
                <w:lang w:eastAsia="en-US"/>
              </w:rPr>
              <w:t xml:space="preserve">Mittausohje </w:t>
            </w:r>
          </w:p>
        </w:tc>
      </w:tr>
      <w:tr w:rsidR="00545006" w:rsidRPr="00545006" w:rsidTr="00BA43B4">
        <w:tc>
          <w:tcPr>
            <w:tcW w:w="1385" w:type="dxa"/>
          </w:tcPr>
          <w:p w:rsidR="00545006" w:rsidRPr="00545006" w:rsidRDefault="00545006" w:rsidP="00545006">
            <w:pPr>
              <w:snapToGrid/>
              <w:rPr>
                <w:rFonts w:ascii="Verdana" w:eastAsia="Calibri" w:hAnsi="Verdana"/>
                <w:sz w:val="22"/>
                <w:szCs w:val="22"/>
                <w:lang w:eastAsia="en-US"/>
              </w:rPr>
            </w:pPr>
            <w:r w:rsidRPr="00545006">
              <w:rPr>
                <w:rFonts w:ascii="Verdana" w:eastAsia="Calibri" w:hAnsi="Verdana"/>
                <w:sz w:val="22"/>
                <w:szCs w:val="22"/>
                <w:lang w:eastAsia="en-US"/>
              </w:rPr>
              <w:t>m²tr</w:t>
            </w:r>
          </w:p>
        </w:tc>
        <w:tc>
          <w:tcPr>
            <w:tcW w:w="1134" w:type="dxa"/>
          </w:tcPr>
          <w:p w:rsidR="00545006" w:rsidRPr="00545006" w:rsidRDefault="00545006" w:rsidP="00545006">
            <w:pPr>
              <w:snapToGrid/>
              <w:rPr>
                <w:rFonts w:ascii="Verdana" w:eastAsia="Calibri" w:hAnsi="Verdana"/>
                <w:sz w:val="22"/>
                <w:szCs w:val="22"/>
                <w:lang w:eastAsia="en-US"/>
              </w:rPr>
            </w:pPr>
            <w:r w:rsidRPr="00545006">
              <w:rPr>
                <w:rFonts w:ascii="Verdana" w:eastAsia="Calibri" w:hAnsi="Verdana"/>
                <w:sz w:val="22"/>
                <w:szCs w:val="22"/>
                <w:lang w:eastAsia="en-US"/>
              </w:rPr>
              <w:t>21421-</w:t>
            </w:r>
          </w:p>
          <w:p w:rsidR="00545006" w:rsidRPr="00545006" w:rsidRDefault="00545006" w:rsidP="00545006">
            <w:pPr>
              <w:snapToGrid/>
              <w:rPr>
                <w:rFonts w:ascii="Verdana" w:eastAsia="Calibri" w:hAnsi="Verdana"/>
                <w:sz w:val="22"/>
                <w:szCs w:val="22"/>
                <w:lang w:eastAsia="en-US"/>
              </w:rPr>
            </w:pPr>
            <w:r w:rsidRPr="00545006">
              <w:rPr>
                <w:rFonts w:ascii="Verdana" w:eastAsia="Calibri" w:hAnsi="Verdana"/>
                <w:sz w:val="22"/>
                <w:szCs w:val="22"/>
                <w:lang w:eastAsia="en-US"/>
              </w:rPr>
              <w:t xml:space="preserve">21423 </w:t>
            </w:r>
          </w:p>
        </w:tc>
        <w:tc>
          <w:tcPr>
            <w:tcW w:w="1417" w:type="dxa"/>
          </w:tcPr>
          <w:p w:rsidR="00545006" w:rsidRPr="00545006" w:rsidRDefault="00545006" w:rsidP="00545006">
            <w:pPr>
              <w:snapToGrid/>
              <w:rPr>
                <w:rFonts w:ascii="Verdana" w:eastAsia="Calibri" w:hAnsi="Verdana"/>
                <w:sz w:val="22"/>
                <w:szCs w:val="22"/>
                <w:lang w:eastAsia="en-US"/>
              </w:rPr>
            </w:pPr>
            <w:r w:rsidRPr="00545006">
              <w:rPr>
                <w:rFonts w:ascii="Verdana" w:eastAsia="Calibri" w:hAnsi="Verdana"/>
                <w:sz w:val="22"/>
                <w:szCs w:val="22"/>
                <w:lang w:eastAsia="en-US"/>
              </w:rPr>
              <w:t>&lt; 1 m2</w:t>
            </w:r>
          </w:p>
        </w:tc>
        <w:tc>
          <w:tcPr>
            <w:tcW w:w="4388" w:type="dxa"/>
          </w:tcPr>
          <w:p w:rsidR="00545006" w:rsidRPr="00545006" w:rsidRDefault="00545006" w:rsidP="00545006">
            <w:pPr>
              <w:snapToGrid/>
              <w:rPr>
                <w:rFonts w:ascii="Verdana" w:eastAsia="Calibri" w:hAnsi="Verdana"/>
                <w:sz w:val="20"/>
                <w:lang w:eastAsia="en-US"/>
              </w:rPr>
            </w:pPr>
            <w:r w:rsidRPr="00545006">
              <w:rPr>
                <w:rFonts w:ascii="Verdana" w:eastAsia="Calibri" w:hAnsi="Verdana"/>
                <w:sz w:val="20"/>
                <w:lang w:eastAsia="en-US"/>
              </w:rPr>
              <w:t>Levitetyn pintauksen pinta-ala</w:t>
            </w:r>
          </w:p>
          <w:p w:rsidR="00545006" w:rsidRPr="00545006" w:rsidRDefault="00545006" w:rsidP="00545006">
            <w:pPr>
              <w:snapToGrid/>
              <w:rPr>
                <w:rFonts w:ascii="Verdana" w:eastAsia="Calibri" w:hAnsi="Verdana"/>
                <w:sz w:val="20"/>
                <w:lang w:eastAsia="en-US"/>
              </w:rPr>
            </w:pPr>
            <w:r w:rsidRPr="00545006">
              <w:rPr>
                <w:rFonts w:ascii="Verdana" w:eastAsia="Calibri" w:hAnsi="Verdana"/>
                <w:sz w:val="20"/>
                <w:lang w:eastAsia="en-US"/>
              </w:rPr>
              <w:t>Vähäisten levennysten ja pyöristysten pinta-alaa, kuten kaivon kansia tms &lt; 1 m², levennyksiä ja pyöristyksiä ei oteta huomioon määrälaskennassa</w:t>
            </w:r>
          </w:p>
        </w:tc>
      </w:tr>
      <w:tr w:rsidR="00545006" w:rsidRPr="00545006" w:rsidTr="00BA43B4">
        <w:tc>
          <w:tcPr>
            <w:tcW w:w="1385" w:type="dxa"/>
            <w:tcBorders>
              <w:bottom w:val="single" w:sz="4" w:space="0" w:color="auto"/>
            </w:tcBorders>
          </w:tcPr>
          <w:p w:rsidR="00545006" w:rsidRPr="00545006" w:rsidRDefault="00545006" w:rsidP="00545006">
            <w:pPr>
              <w:snapToGrid/>
              <w:rPr>
                <w:rFonts w:ascii="Verdana" w:eastAsia="Calibri" w:hAnsi="Verdana"/>
                <w:sz w:val="22"/>
                <w:szCs w:val="22"/>
                <w:lang w:eastAsia="en-US"/>
              </w:rPr>
            </w:pPr>
            <w:r w:rsidRPr="00545006">
              <w:rPr>
                <w:rFonts w:ascii="Verdana" w:eastAsia="Calibri" w:hAnsi="Verdana"/>
                <w:sz w:val="22"/>
                <w:szCs w:val="22"/>
                <w:lang w:eastAsia="en-US"/>
              </w:rPr>
              <w:t>m³rtr</w:t>
            </w:r>
          </w:p>
        </w:tc>
        <w:tc>
          <w:tcPr>
            <w:tcW w:w="1134" w:type="dxa"/>
            <w:tcBorders>
              <w:bottom w:val="single" w:sz="4" w:space="0" w:color="auto"/>
            </w:tcBorders>
          </w:tcPr>
          <w:p w:rsidR="00545006" w:rsidRPr="00545006" w:rsidRDefault="00545006" w:rsidP="00545006">
            <w:pPr>
              <w:snapToGrid/>
              <w:rPr>
                <w:rFonts w:ascii="Verdana" w:eastAsia="Calibri" w:hAnsi="Verdana"/>
                <w:sz w:val="22"/>
                <w:szCs w:val="22"/>
                <w:lang w:eastAsia="en-US"/>
              </w:rPr>
            </w:pPr>
            <w:r w:rsidRPr="00545006">
              <w:rPr>
                <w:rFonts w:ascii="Verdana" w:eastAsia="Calibri" w:hAnsi="Verdana"/>
                <w:sz w:val="22"/>
                <w:szCs w:val="22"/>
                <w:lang w:eastAsia="en-US"/>
              </w:rPr>
              <w:t>21420 –</w:t>
            </w:r>
          </w:p>
          <w:p w:rsidR="00545006" w:rsidRPr="00545006" w:rsidRDefault="00545006" w:rsidP="00545006">
            <w:pPr>
              <w:snapToGrid/>
              <w:rPr>
                <w:rFonts w:ascii="Verdana" w:eastAsia="Calibri" w:hAnsi="Verdana"/>
                <w:sz w:val="22"/>
                <w:szCs w:val="22"/>
                <w:lang w:eastAsia="en-US"/>
              </w:rPr>
            </w:pPr>
            <w:r w:rsidRPr="00545006">
              <w:rPr>
                <w:rFonts w:ascii="Verdana" w:eastAsia="Calibri" w:hAnsi="Verdana"/>
                <w:sz w:val="22"/>
                <w:szCs w:val="22"/>
                <w:lang w:eastAsia="en-US"/>
              </w:rPr>
              <w:t>21423</w:t>
            </w:r>
          </w:p>
        </w:tc>
        <w:tc>
          <w:tcPr>
            <w:tcW w:w="1417" w:type="dxa"/>
            <w:tcBorders>
              <w:bottom w:val="single" w:sz="4" w:space="0" w:color="auto"/>
            </w:tcBorders>
          </w:tcPr>
          <w:p w:rsidR="00545006" w:rsidRPr="00545006" w:rsidRDefault="00545006" w:rsidP="00545006">
            <w:pPr>
              <w:snapToGrid/>
              <w:rPr>
                <w:rFonts w:ascii="Verdana" w:eastAsia="Calibri" w:hAnsi="Verdana"/>
                <w:sz w:val="22"/>
                <w:szCs w:val="22"/>
                <w:lang w:eastAsia="en-US"/>
              </w:rPr>
            </w:pPr>
          </w:p>
        </w:tc>
        <w:tc>
          <w:tcPr>
            <w:tcW w:w="4388" w:type="dxa"/>
            <w:tcBorders>
              <w:bottom w:val="single" w:sz="4" w:space="0" w:color="auto"/>
            </w:tcBorders>
          </w:tcPr>
          <w:p w:rsidR="00545006" w:rsidRPr="00545006" w:rsidRDefault="00545006" w:rsidP="00545006">
            <w:pPr>
              <w:snapToGrid/>
              <w:rPr>
                <w:rFonts w:ascii="Verdana" w:eastAsia="Calibri" w:hAnsi="Verdana"/>
                <w:sz w:val="20"/>
                <w:lang w:eastAsia="en-US"/>
              </w:rPr>
            </w:pPr>
            <w:r w:rsidRPr="00545006">
              <w:rPr>
                <w:rFonts w:ascii="Verdana" w:eastAsia="Calibri" w:hAnsi="Verdana"/>
                <w:sz w:val="20"/>
                <w:lang w:eastAsia="en-US"/>
              </w:rPr>
              <w:t>Levitetyn pintauksen tilavuus</w:t>
            </w:r>
          </w:p>
        </w:tc>
      </w:tr>
      <w:tr w:rsidR="00545006" w:rsidRPr="00545006" w:rsidTr="00BA43B4">
        <w:trPr>
          <w:trHeight w:val="2324"/>
        </w:trPr>
        <w:tc>
          <w:tcPr>
            <w:tcW w:w="1385" w:type="dxa"/>
            <w:tcBorders>
              <w:bottom w:val="single" w:sz="4" w:space="0" w:color="auto"/>
            </w:tcBorders>
          </w:tcPr>
          <w:p w:rsidR="00545006" w:rsidRPr="00545006" w:rsidRDefault="00545006" w:rsidP="00545006">
            <w:pPr>
              <w:snapToGrid/>
              <w:rPr>
                <w:rFonts w:ascii="Verdana" w:eastAsia="Calibri" w:hAnsi="Verdana"/>
                <w:sz w:val="22"/>
                <w:szCs w:val="22"/>
                <w:lang w:eastAsia="en-US"/>
              </w:rPr>
            </w:pPr>
            <w:r w:rsidRPr="00545006">
              <w:rPr>
                <w:rFonts w:ascii="Verdana" w:eastAsia="Calibri" w:hAnsi="Verdana"/>
                <w:sz w:val="22"/>
                <w:szCs w:val="22"/>
                <w:lang w:eastAsia="en-US"/>
              </w:rPr>
              <w:t>t</w:t>
            </w:r>
          </w:p>
          <w:p w:rsidR="00545006" w:rsidRPr="00545006" w:rsidRDefault="00545006" w:rsidP="00545006">
            <w:pPr>
              <w:snapToGrid/>
              <w:rPr>
                <w:rFonts w:ascii="Verdana" w:eastAsia="Calibri" w:hAnsi="Verdana"/>
                <w:sz w:val="22"/>
                <w:szCs w:val="22"/>
                <w:lang w:eastAsia="en-US"/>
              </w:rPr>
            </w:pPr>
          </w:p>
          <w:p w:rsidR="00545006" w:rsidRPr="00545006" w:rsidRDefault="00545006" w:rsidP="00545006">
            <w:pPr>
              <w:snapToGrid/>
              <w:rPr>
                <w:rFonts w:ascii="Verdana" w:eastAsia="Calibri" w:hAnsi="Verdana"/>
                <w:sz w:val="22"/>
                <w:szCs w:val="22"/>
                <w:lang w:eastAsia="en-US"/>
              </w:rPr>
            </w:pPr>
            <w:r w:rsidRPr="00545006">
              <w:rPr>
                <w:rFonts w:ascii="Verdana" w:eastAsia="Calibri" w:hAnsi="Verdana"/>
                <w:sz w:val="22"/>
                <w:szCs w:val="22"/>
                <w:lang w:eastAsia="en-US"/>
              </w:rPr>
              <w:t>m²td</w:t>
            </w:r>
          </w:p>
        </w:tc>
        <w:tc>
          <w:tcPr>
            <w:tcW w:w="1134" w:type="dxa"/>
            <w:tcBorders>
              <w:bottom w:val="single" w:sz="4" w:space="0" w:color="auto"/>
            </w:tcBorders>
          </w:tcPr>
          <w:p w:rsidR="00545006" w:rsidRPr="00545006" w:rsidRDefault="00545006" w:rsidP="00545006">
            <w:pPr>
              <w:snapToGrid/>
              <w:rPr>
                <w:rFonts w:ascii="Verdana" w:eastAsia="Calibri" w:hAnsi="Verdana"/>
                <w:sz w:val="22"/>
                <w:szCs w:val="22"/>
                <w:lang w:eastAsia="en-US"/>
              </w:rPr>
            </w:pPr>
            <w:r w:rsidRPr="00545006">
              <w:rPr>
                <w:rFonts w:ascii="Verdana" w:eastAsia="Calibri" w:hAnsi="Verdana"/>
                <w:sz w:val="22"/>
                <w:szCs w:val="22"/>
                <w:lang w:eastAsia="en-US"/>
              </w:rPr>
              <w:t xml:space="preserve">21420 – </w:t>
            </w:r>
          </w:p>
          <w:p w:rsidR="00545006" w:rsidRPr="00545006" w:rsidRDefault="00545006" w:rsidP="00545006">
            <w:pPr>
              <w:snapToGrid/>
              <w:rPr>
                <w:rFonts w:ascii="Verdana" w:eastAsia="Calibri" w:hAnsi="Verdana"/>
                <w:sz w:val="22"/>
                <w:szCs w:val="22"/>
                <w:lang w:eastAsia="en-US"/>
              </w:rPr>
            </w:pPr>
            <w:r w:rsidRPr="00545006">
              <w:rPr>
                <w:rFonts w:ascii="Verdana" w:eastAsia="Calibri" w:hAnsi="Verdana"/>
                <w:sz w:val="22"/>
                <w:szCs w:val="22"/>
                <w:lang w:eastAsia="en-US"/>
              </w:rPr>
              <w:t>21423</w:t>
            </w:r>
          </w:p>
          <w:p w:rsidR="00545006" w:rsidRPr="00545006" w:rsidRDefault="00545006" w:rsidP="00545006">
            <w:pPr>
              <w:snapToGrid/>
              <w:rPr>
                <w:rFonts w:ascii="Verdana" w:eastAsia="Calibri" w:hAnsi="Verdana"/>
                <w:sz w:val="22"/>
                <w:szCs w:val="22"/>
                <w:lang w:eastAsia="en-US"/>
              </w:rPr>
            </w:pPr>
            <w:r w:rsidRPr="00545006">
              <w:rPr>
                <w:rFonts w:ascii="Verdana" w:eastAsia="Calibri" w:hAnsi="Verdana"/>
                <w:sz w:val="22"/>
                <w:szCs w:val="22"/>
                <w:lang w:eastAsia="en-US"/>
              </w:rPr>
              <w:t>21320</w:t>
            </w:r>
          </w:p>
        </w:tc>
        <w:tc>
          <w:tcPr>
            <w:tcW w:w="1417" w:type="dxa"/>
            <w:tcBorders>
              <w:bottom w:val="single" w:sz="4" w:space="0" w:color="auto"/>
            </w:tcBorders>
          </w:tcPr>
          <w:p w:rsidR="00545006" w:rsidRPr="00545006" w:rsidRDefault="00545006" w:rsidP="00545006">
            <w:pPr>
              <w:snapToGrid/>
              <w:rPr>
                <w:rFonts w:ascii="Verdana" w:eastAsia="Calibri" w:hAnsi="Verdana"/>
                <w:sz w:val="22"/>
                <w:szCs w:val="22"/>
                <w:lang w:eastAsia="en-US"/>
              </w:rPr>
            </w:pPr>
          </w:p>
          <w:p w:rsidR="00545006" w:rsidRPr="00545006" w:rsidRDefault="00545006" w:rsidP="00545006">
            <w:pPr>
              <w:snapToGrid/>
              <w:rPr>
                <w:rFonts w:ascii="Verdana" w:eastAsia="Calibri" w:hAnsi="Verdana"/>
                <w:sz w:val="22"/>
                <w:szCs w:val="22"/>
                <w:lang w:eastAsia="en-US"/>
              </w:rPr>
            </w:pPr>
          </w:p>
          <w:p w:rsidR="00545006" w:rsidRPr="00545006" w:rsidRDefault="00545006" w:rsidP="00545006">
            <w:pPr>
              <w:snapToGrid/>
              <w:rPr>
                <w:rFonts w:ascii="Verdana" w:eastAsia="Calibri" w:hAnsi="Verdana"/>
                <w:sz w:val="22"/>
                <w:szCs w:val="22"/>
                <w:lang w:eastAsia="en-US"/>
              </w:rPr>
            </w:pPr>
            <w:r w:rsidRPr="00545006">
              <w:rPr>
                <w:rFonts w:ascii="Verdana" w:eastAsia="Calibri" w:hAnsi="Verdana"/>
                <w:sz w:val="22"/>
                <w:szCs w:val="22"/>
                <w:lang w:eastAsia="en-US"/>
              </w:rPr>
              <w:t>&lt; 1 m²</w:t>
            </w:r>
          </w:p>
        </w:tc>
        <w:tc>
          <w:tcPr>
            <w:tcW w:w="4388" w:type="dxa"/>
            <w:tcBorders>
              <w:bottom w:val="single" w:sz="4" w:space="0" w:color="auto"/>
            </w:tcBorders>
          </w:tcPr>
          <w:p w:rsidR="00545006" w:rsidRPr="00545006" w:rsidRDefault="00545006" w:rsidP="00545006">
            <w:pPr>
              <w:snapToGrid/>
              <w:rPr>
                <w:rFonts w:ascii="Verdana" w:eastAsia="Calibri" w:hAnsi="Verdana"/>
                <w:sz w:val="20"/>
                <w:lang w:eastAsia="en-US"/>
              </w:rPr>
            </w:pPr>
            <w:r w:rsidRPr="00545006">
              <w:rPr>
                <w:rFonts w:ascii="Verdana" w:eastAsia="Calibri" w:hAnsi="Verdana"/>
                <w:sz w:val="20"/>
                <w:lang w:eastAsia="en-US"/>
              </w:rPr>
              <w:t>Levitetyn pintauksen paino</w:t>
            </w:r>
          </w:p>
          <w:p w:rsidR="00545006" w:rsidRPr="00545006" w:rsidRDefault="00545006" w:rsidP="00545006">
            <w:pPr>
              <w:snapToGrid/>
              <w:rPr>
                <w:rFonts w:ascii="Verdana" w:eastAsia="Calibri" w:hAnsi="Verdana"/>
                <w:sz w:val="20"/>
                <w:lang w:eastAsia="en-US"/>
              </w:rPr>
            </w:pPr>
          </w:p>
          <w:p w:rsidR="00545006" w:rsidRPr="00545006" w:rsidRDefault="00545006" w:rsidP="00545006">
            <w:pPr>
              <w:snapToGrid/>
              <w:rPr>
                <w:rFonts w:ascii="Verdana" w:eastAsia="Calibri" w:hAnsi="Verdana"/>
                <w:sz w:val="20"/>
                <w:lang w:eastAsia="en-US"/>
              </w:rPr>
            </w:pPr>
            <w:r w:rsidRPr="00545006">
              <w:rPr>
                <w:rFonts w:ascii="Verdana" w:eastAsia="Calibri" w:hAnsi="Verdana"/>
                <w:sz w:val="20"/>
                <w:lang w:eastAsia="en-US"/>
              </w:rPr>
              <w:t>Levitetyn pintauksen pinta-ala. Pinta-alaa laskettaessa mitataan pintauksen osan pituus keskiviivaa pitkin ja leveydeksi lasketaan todellinen, mutta kuitenkin enintään tilattu tai sovittu pintausleveys.</w:t>
            </w:r>
          </w:p>
          <w:p w:rsidR="00545006" w:rsidRPr="00545006" w:rsidRDefault="00545006" w:rsidP="00545006">
            <w:pPr>
              <w:snapToGrid/>
              <w:rPr>
                <w:rFonts w:ascii="Verdana" w:eastAsia="Calibri" w:hAnsi="Verdana"/>
                <w:sz w:val="20"/>
                <w:lang w:eastAsia="en-US"/>
              </w:rPr>
            </w:pPr>
            <w:r w:rsidRPr="00545006">
              <w:rPr>
                <w:rFonts w:ascii="Verdana" w:eastAsia="Calibri" w:hAnsi="Verdana"/>
                <w:sz w:val="20"/>
                <w:lang w:eastAsia="en-US"/>
              </w:rPr>
              <w:t>Vähäisten levennysten ja pyöristysten pinta-alaa, kuten kaivon kansia tms &lt; 1 m², levennyksiä ja pyöristyksiä ei oteta huomioon määrälaskennassa.</w:t>
            </w:r>
          </w:p>
        </w:tc>
      </w:tr>
      <w:tr w:rsidR="00545006" w:rsidRPr="00545006" w:rsidTr="00BA43B4">
        <w:tc>
          <w:tcPr>
            <w:tcW w:w="1385" w:type="dxa"/>
            <w:tcBorders>
              <w:top w:val="single" w:sz="4" w:space="0" w:color="auto"/>
              <w:left w:val="nil"/>
              <w:bottom w:val="nil"/>
              <w:right w:val="nil"/>
            </w:tcBorders>
          </w:tcPr>
          <w:p w:rsidR="00545006" w:rsidRPr="00545006" w:rsidRDefault="00545006" w:rsidP="00545006">
            <w:pPr>
              <w:snapToGrid/>
              <w:rPr>
                <w:rFonts w:ascii="Verdana" w:eastAsia="Calibri" w:hAnsi="Verdana"/>
                <w:sz w:val="22"/>
                <w:szCs w:val="22"/>
                <w:lang w:eastAsia="en-US"/>
              </w:rPr>
            </w:pPr>
          </w:p>
        </w:tc>
        <w:tc>
          <w:tcPr>
            <w:tcW w:w="1134" w:type="dxa"/>
            <w:tcBorders>
              <w:top w:val="single" w:sz="4" w:space="0" w:color="auto"/>
              <w:left w:val="nil"/>
              <w:bottom w:val="nil"/>
              <w:right w:val="nil"/>
            </w:tcBorders>
          </w:tcPr>
          <w:p w:rsidR="00545006" w:rsidRPr="00545006" w:rsidRDefault="00545006" w:rsidP="00545006">
            <w:pPr>
              <w:snapToGrid/>
              <w:rPr>
                <w:rFonts w:ascii="Verdana" w:eastAsia="Calibri" w:hAnsi="Verdana"/>
                <w:sz w:val="22"/>
                <w:szCs w:val="22"/>
                <w:lang w:eastAsia="en-US"/>
              </w:rPr>
            </w:pPr>
          </w:p>
        </w:tc>
        <w:tc>
          <w:tcPr>
            <w:tcW w:w="1417" w:type="dxa"/>
            <w:tcBorders>
              <w:top w:val="single" w:sz="4" w:space="0" w:color="auto"/>
              <w:left w:val="nil"/>
              <w:bottom w:val="nil"/>
              <w:right w:val="nil"/>
            </w:tcBorders>
          </w:tcPr>
          <w:p w:rsidR="00545006" w:rsidRPr="00545006" w:rsidRDefault="00545006" w:rsidP="00545006">
            <w:pPr>
              <w:snapToGrid/>
              <w:rPr>
                <w:rFonts w:ascii="Verdana" w:eastAsia="Calibri" w:hAnsi="Verdana"/>
                <w:sz w:val="22"/>
                <w:szCs w:val="22"/>
                <w:lang w:eastAsia="en-US"/>
              </w:rPr>
            </w:pPr>
          </w:p>
        </w:tc>
        <w:tc>
          <w:tcPr>
            <w:tcW w:w="4388" w:type="dxa"/>
            <w:tcBorders>
              <w:top w:val="single" w:sz="4" w:space="0" w:color="auto"/>
              <w:left w:val="nil"/>
              <w:bottom w:val="nil"/>
              <w:right w:val="nil"/>
            </w:tcBorders>
          </w:tcPr>
          <w:p w:rsidR="00545006" w:rsidRPr="00545006" w:rsidRDefault="00545006" w:rsidP="00545006">
            <w:pPr>
              <w:snapToGrid/>
              <w:rPr>
                <w:rFonts w:ascii="Verdana" w:eastAsia="Calibri" w:hAnsi="Verdana"/>
                <w:sz w:val="20"/>
                <w:lang w:eastAsia="en-US"/>
              </w:rPr>
            </w:pPr>
          </w:p>
        </w:tc>
      </w:tr>
      <w:tr w:rsidR="00545006" w:rsidRPr="00545006" w:rsidTr="00BA43B4">
        <w:tc>
          <w:tcPr>
            <w:tcW w:w="1385" w:type="dxa"/>
            <w:tcBorders>
              <w:top w:val="nil"/>
              <w:left w:val="nil"/>
              <w:bottom w:val="nil"/>
              <w:right w:val="nil"/>
            </w:tcBorders>
          </w:tcPr>
          <w:p w:rsidR="00545006" w:rsidRPr="00545006" w:rsidRDefault="00545006" w:rsidP="00545006">
            <w:pPr>
              <w:snapToGrid/>
              <w:rPr>
                <w:rFonts w:ascii="Verdana" w:eastAsia="Calibri" w:hAnsi="Verdana"/>
                <w:sz w:val="22"/>
                <w:szCs w:val="22"/>
                <w:lang w:eastAsia="en-US"/>
              </w:rPr>
            </w:pPr>
          </w:p>
        </w:tc>
        <w:tc>
          <w:tcPr>
            <w:tcW w:w="1134" w:type="dxa"/>
            <w:tcBorders>
              <w:top w:val="nil"/>
              <w:left w:val="nil"/>
              <w:bottom w:val="nil"/>
              <w:right w:val="nil"/>
            </w:tcBorders>
          </w:tcPr>
          <w:p w:rsidR="00545006" w:rsidRPr="00545006" w:rsidRDefault="00545006" w:rsidP="00545006">
            <w:pPr>
              <w:snapToGrid/>
              <w:rPr>
                <w:rFonts w:ascii="Verdana" w:eastAsia="Calibri" w:hAnsi="Verdana"/>
                <w:sz w:val="22"/>
                <w:szCs w:val="22"/>
                <w:lang w:eastAsia="en-US"/>
              </w:rPr>
            </w:pPr>
          </w:p>
        </w:tc>
        <w:tc>
          <w:tcPr>
            <w:tcW w:w="1417" w:type="dxa"/>
            <w:tcBorders>
              <w:top w:val="nil"/>
              <w:left w:val="nil"/>
              <w:bottom w:val="nil"/>
              <w:right w:val="nil"/>
            </w:tcBorders>
          </w:tcPr>
          <w:p w:rsidR="00545006" w:rsidRPr="00545006" w:rsidRDefault="00545006" w:rsidP="00545006">
            <w:pPr>
              <w:snapToGrid/>
              <w:rPr>
                <w:rFonts w:ascii="Verdana" w:eastAsia="Calibri" w:hAnsi="Verdana"/>
                <w:sz w:val="22"/>
                <w:szCs w:val="22"/>
                <w:lang w:eastAsia="en-US"/>
              </w:rPr>
            </w:pPr>
          </w:p>
        </w:tc>
        <w:tc>
          <w:tcPr>
            <w:tcW w:w="4388" w:type="dxa"/>
            <w:tcBorders>
              <w:top w:val="nil"/>
              <w:left w:val="nil"/>
              <w:bottom w:val="nil"/>
              <w:right w:val="nil"/>
            </w:tcBorders>
          </w:tcPr>
          <w:p w:rsidR="00545006" w:rsidRPr="00545006" w:rsidRDefault="00545006" w:rsidP="00545006">
            <w:pPr>
              <w:snapToGrid/>
              <w:rPr>
                <w:rFonts w:ascii="Verdana" w:eastAsia="Calibri" w:hAnsi="Verdana"/>
                <w:sz w:val="20"/>
                <w:lang w:eastAsia="en-US"/>
              </w:rPr>
            </w:pPr>
          </w:p>
        </w:tc>
      </w:tr>
    </w:tbl>
    <w:p w:rsidR="00100C07" w:rsidRDefault="00100C07" w:rsidP="000506BE"/>
    <w:sectPr w:rsidR="00100C07" w:rsidSect="00A46BB3">
      <w:headerReference w:type="default" r:id="rId12"/>
      <w:pgSz w:w="11906" w:h="16838" w:code="9"/>
      <w:pgMar w:top="851" w:right="1134" w:bottom="851" w:left="1134" w:header="454"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D3E" w:rsidRDefault="000F2D3E" w:rsidP="0077213C">
      <w:r>
        <w:separator/>
      </w:r>
    </w:p>
  </w:endnote>
  <w:endnote w:type="continuationSeparator" w:id="0">
    <w:p w:rsidR="000F2D3E" w:rsidRDefault="000F2D3E" w:rsidP="00772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D3E" w:rsidRDefault="000F2D3E" w:rsidP="0077213C">
      <w:r>
        <w:separator/>
      </w:r>
    </w:p>
  </w:footnote>
  <w:footnote w:type="continuationSeparator" w:id="0">
    <w:p w:rsidR="000F2D3E" w:rsidRDefault="000F2D3E" w:rsidP="00772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3213"/>
      <w:gridCol w:w="2618"/>
      <w:gridCol w:w="3807"/>
    </w:tblGrid>
    <w:tr w:rsidR="000F2D3E" w:rsidRPr="008C4721" w:rsidTr="008C4721">
      <w:trPr>
        <w:trHeight w:val="720"/>
      </w:trPr>
      <w:tc>
        <w:tcPr>
          <w:tcW w:w="1667" w:type="pct"/>
        </w:tcPr>
        <w:p w:rsidR="000F2D3E" w:rsidRDefault="000F2D3E">
          <w:pPr>
            <w:pStyle w:val="Yltunniste"/>
            <w:rPr>
              <w:color w:val="4472C4" w:themeColor="accent1"/>
            </w:rPr>
          </w:pPr>
        </w:p>
      </w:tc>
      <w:tc>
        <w:tcPr>
          <w:tcW w:w="1358" w:type="pct"/>
        </w:tcPr>
        <w:p w:rsidR="000F2D3E" w:rsidRDefault="000F2D3E">
          <w:pPr>
            <w:pStyle w:val="Yltunniste"/>
            <w:jc w:val="center"/>
            <w:rPr>
              <w:color w:val="4472C4" w:themeColor="accent1"/>
            </w:rPr>
          </w:pPr>
        </w:p>
      </w:tc>
      <w:tc>
        <w:tcPr>
          <w:tcW w:w="1975" w:type="pct"/>
        </w:tcPr>
        <w:p w:rsidR="000F2D3E" w:rsidRDefault="000F2D3E">
          <w:pPr>
            <w:pStyle w:val="Yltunniste"/>
            <w:jc w:val="right"/>
            <w:rPr>
              <w:rFonts w:ascii="Verdana" w:hAnsi="Verdana"/>
              <w:b/>
              <w:szCs w:val="24"/>
            </w:rPr>
          </w:pPr>
          <w:r>
            <w:rPr>
              <w:rFonts w:ascii="Verdana" w:hAnsi="Verdana"/>
              <w:b/>
              <w:szCs w:val="24"/>
            </w:rPr>
            <w:t xml:space="preserve">  </w:t>
          </w:r>
          <w:r w:rsidRPr="008C4721">
            <w:rPr>
              <w:rFonts w:ascii="Verdana" w:hAnsi="Verdana"/>
              <w:b/>
              <w:szCs w:val="24"/>
            </w:rPr>
            <w:t>YLEINEN TYÖSELOSTUS</w:t>
          </w:r>
        </w:p>
        <w:p w:rsidR="000F2D3E" w:rsidRPr="008C4721" w:rsidRDefault="000F2D3E">
          <w:pPr>
            <w:pStyle w:val="Yltunniste"/>
            <w:jc w:val="right"/>
            <w:rPr>
              <w:rFonts w:ascii="Verdana" w:hAnsi="Verdana"/>
              <w:b/>
              <w:szCs w:val="24"/>
            </w:rPr>
          </w:pPr>
          <w:r>
            <w:rPr>
              <w:rFonts w:ascii="Verdana" w:hAnsi="Verdana"/>
              <w:b/>
              <w:szCs w:val="24"/>
            </w:rPr>
            <w:t>MÄÄRÄMITTAUSPERUSTEET</w:t>
          </w:r>
        </w:p>
        <w:p w:rsidR="000F2D3E" w:rsidRPr="008C4721" w:rsidRDefault="000F2D3E">
          <w:pPr>
            <w:pStyle w:val="Yltunniste"/>
            <w:jc w:val="right"/>
            <w:rPr>
              <w:rFonts w:ascii="Verdana" w:hAnsi="Verdana"/>
              <w:b/>
              <w:sz w:val="22"/>
              <w:szCs w:val="22"/>
            </w:rPr>
          </w:pPr>
          <w:r w:rsidRPr="008C4721">
            <w:rPr>
              <w:rFonts w:ascii="Verdana" w:hAnsi="Verdana"/>
              <w:b/>
              <w:sz w:val="22"/>
              <w:szCs w:val="22"/>
            </w:rPr>
            <w:t>HANKEKOHTAINEN</w:t>
          </w:r>
        </w:p>
        <w:p w:rsidR="000F2D3E" w:rsidRPr="008C4721" w:rsidRDefault="000F2D3E">
          <w:pPr>
            <w:pStyle w:val="Yltunniste"/>
            <w:jc w:val="right"/>
            <w:rPr>
              <w:rFonts w:ascii="Verdana" w:hAnsi="Verdana"/>
              <w:szCs w:val="24"/>
            </w:rPr>
          </w:pPr>
          <w:r w:rsidRPr="008C4721">
            <w:rPr>
              <w:rFonts w:ascii="Verdana" w:hAnsi="Verdana"/>
              <w:b/>
              <w:sz w:val="22"/>
              <w:szCs w:val="22"/>
            </w:rPr>
            <w:t>Vakioehdot osa B</w:t>
          </w:r>
        </w:p>
        <w:p w:rsidR="000F2D3E" w:rsidRPr="008C4721" w:rsidRDefault="000F2D3E">
          <w:pPr>
            <w:pStyle w:val="Yltunniste"/>
            <w:jc w:val="right"/>
            <w:rPr>
              <w:rFonts w:ascii="Verdana" w:hAnsi="Verdana"/>
            </w:rPr>
          </w:pPr>
          <w:r w:rsidRPr="008C4721">
            <w:rPr>
              <w:rFonts w:ascii="Verdana" w:hAnsi="Verdana"/>
              <w:sz w:val="20"/>
            </w:rPr>
            <w:fldChar w:fldCharType="begin"/>
          </w:r>
          <w:r w:rsidRPr="008C4721">
            <w:rPr>
              <w:rFonts w:ascii="Verdana" w:hAnsi="Verdana"/>
              <w:sz w:val="20"/>
            </w:rPr>
            <w:instrText>PAGE   \* MERGEFORMAT</w:instrText>
          </w:r>
          <w:r w:rsidRPr="008C4721">
            <w:rPr>
              <w:rFonts w:ascii="Verdana" w:hAnsi="Verdana"/>
              <w:sz w:val="20"/>
            </w:rPr>
            <w:fldChar w:fldCharType="separate"/>
          </w:r>
          <w:r w:rsidR="00755999">
            <w:rPr>
              <w:rFonts w:ascii="Verdana" w:hAnsi="Verdana"/>
              <w:noProof/>
              <w:sz w:val="20"/>
            </w:rPr>
            <w:t>21</w:t>
          </w:r>
          <w:r w:rsidRPr="008C4721">
            <w:rPr>
              <w:rFonts w:ascii="Verdana" w:hAnsi="Verdana"/>
              <w:sz w:val="20"/>
            </w:rPr>
            <w:fldChar w:fldCharType="end"/>
          </w:r>
          <w:r w:rsidRPr="008C4721">
            <w:rPr>
              <w:rFonts w:ascii="Verdana" w:hAnsi="Verdana"/>
              <w:sz w:val="20"/>
            </w:rPr>
            <w:t>(</w:t>
          </w:r>
          <w:r>
            <w:rPr>
              <w:rFonts w:ascii="Verdana" w:hAnsi="Verdana"/>
              <w:sz w:val="20"/>
            </w:rPr>
            <w:t>21</w:t>
          </w:r>
          <w:r w:rsidRPr="008C4721">
            <w:rPr>
              <w:rFonts w:ascii="Verdana" w:hAnsi="Verdana"/>
              <w:sz w:val="20"/>
            </w:rPr>
            <w:t>)</w:t>
          </w:r>
        </w:p>
      </w:tc>
    </w:tr>
  </w:tbl>
  <w:p w:rsidR="000F2D3E" w:rsidRDefault="000F2D3E" w:rsidP="00C66CC7">
    <w:pPr>
      <w:pStyle w:val="Yltunniste"/>
      <w:rPr>
        <w:rFonts w:ascii="Verdana" w:hAnsi="Verdana"/>
        <w:sz w:val="28"/>
        <w:szCs w:val="28"/>
      </w:rPr>
    </w:pPr>
    <w:r>
      <w:rPr>
        <w:rFonts w:ascii="Verdana" w:hAnsi="Verdana"/>
        <w:sz w:val="28"/>
        <w:szCs w:val="28"/>
      </w:rPr>
      <w:t>______________________________________________________</w:t>
    </w:r>
  </w:p>
  <w:p w:rsidR="000F2D3E" w:rsidRPr="0077213C" w:rsidRDefault="000F2D3E" w:rsidP="00C66CC7">
    <w:pPr>
      <w:pStyle w:val="Yltunniste"/>
      <w:rPr>
        <w:rFonts w:ascii="Verdana" w:hAnsi="Verdana"/>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4561C"/>
    <w:multiLevelType w:val="hybridMultilevel"/>
    <w:tmpl w:val="738EA9AC"/>
    <w:lvl w:ilvl="0" w:tplc="EA06715A">
      <w:start w:val="2"/>
      <w:numFmt w:val="bullet"/>
      <w:lvlText w:val="-"/>
      <w:lvlJc w:val="left"/>
      <w:pPr>
        <w:ind w:left="1658" w:hanging="360"/>
      </w:pPr>
      <w:rPr>
        <w:rFonts w:ascii="Verdana" w:eastAsia="Times New Roman" w:hAnsi="Verdana" w:cs="Times New Roman" w:hint="default"/>
      </w:rPr>
    </w:lvl>
    <w:lvl w:ilvl="1" w:tplc="040B0003">
      <w:start w:val="1"/>
      <w:numFmt w:val="bullet"/>
      <w:lvlText w:val="o"/>
      <w:lvlJc w:val="left"/>
      <w:pPr>
        <w:ind w:left="2378" w:hanging="360"/>
      </w:pPr>
      <w:rPr>
        <w:rFonts w:ascii="Courier New" w:hAnsi="Courier New" w:cs="Courier New" w:hint="default"/>
      </w:rPr>
    </w:lvl>
    <w:lvl w:ilvl="2" w:tplc="040B0005">
      <w:start w:val="1"/>
      <w:numFmt w:val="bullet"/>
      <w:lvlText w:val=""/>
      <w:lvlJc w:val="left"/>
      <w:pPr>
        <w:ind w:left="3098" w:hanging="360"/>
      </w:pPr>
      <w:rPr>
        <w:rFonts w:ascii="Wingdings" w:hAnsi="Wingdings" w:hint="default"/>
      </w:rPr>
    </w:lvl>
    <w:lvl w:ilvl="3" w:tplc="040B0001">
      <w:start w:val="1"/>
      <w:numFmt w:val="bullet"/>
      <w:lvlText w:val=""/>
      <w:lvlJc w:val="left"/>
      <w:pPr>
        <w:ind w:left="3818" w:hanging="360"/>
      </w:pPr>
      <w:rPr>
        <w:rFonts w:ascii="Symbol" w:hAnsi="Symbol" w:hint="default"/>
      </w:rPr>
    </w:lvl>
    <w:lvl w:ilvl="4" w:tplc="040B0003">
      <w:start w:val="1"/>
      <w:numFmt w:val="bullet"/>
      <w:lvlText w:val="o"/>
      <w:lvlJc w:val="left"/>
      <w:pPr>
        <w:ind w:left="4538" w:hanging="360"/>
      </w:pPr>
      <w:rPr>
        <w:rFonts w:ascii="Courier New" w:hAnsi="Courier New" w:cs="Courier New" w:hint="default"/>
      </w:rPr>
    </w:lvl>
    <w:lvl w:ilvl="5" w:tplc="040B0005">
      <w:start w:val="1"/>
      <w:numFmt w:val="bullet"/>
      <w:lvlText w:val=""/>
      <w:lvlJc w:val="left"/>
      <w:pPr>
        <w:ind w:left="5258" w:hanging="360"/>
      </w:pPr>
      <w:rPr>
        <w:rFonts w:ascii="Wingdings" w:hAnsi="Wingdings" w:hint="default"/>
      </w:rPr>
    </w:lvl>
    <w:lvl w:ilvl="6" w:tplc="040B0001">
      <w:start w:val="1"/>
      <w:numFmt w:val="bullet"/>
      <w:lvlText w:val=""/>
      <w:lvlJc w:val="left"/>
      <w:pPr>
        <w:ind w:left="5978" w:hanging="360"/>
      </w:pPr>
      <w:rPr>
        <w:rFonts w:ascii="Symbol" w:hAnsi="Symbol" w:hint="default"/>
      </w:rPr>
    </w:lvl>
    <w:lvl w:ilvl="7" w:tplc="040B0003">
      <w:start w:val="1"/>
      <w:numFmt w:val="bullet"/>
      <w:lvlText w:val="o"/>
      <w:lvlJc w:val="left"/>
      <w:pPr>
        <w:ind w:left="6698" w:hanging="360"/>
      </w:pPr>
      <w:rPr>
        <w:rFonts w:ascii="Courier New" w:hAnsi="Courier New" w:cs="Courier New" w:hint="default"/>
      </w:rPr>
    </w:lvl>
    <w:lvl w:ilvl="8" w:tplc="040B0005">
      <w:start w:val="1"/>
      <w:numFmt w:val="bullet"/>
      <w:lvlText w:val=""/>
      <w:lvlJc w:val="left"/>
      <w:pPr>
        <w:ind w:left="7418" w:hanging="360"/>
      </w:pPr>
      <w:rPr>
        <w:rFonts w:ascii="Wingdings" w:hAnsi="Wingdings" w:hint="default"/>
      </w:rPr>
    </w:lvl>
  </w:abstractNum>
  <w:abstractNum w:abstractNumId="1" w15:restartNumberingAfterBreak="0">
    <w:nsid w:val="21A27A45"/>
    <w:multiLevelType w:val="hybridMultilevel"/>
    <w:tmpl w:val="F61E94DA"/>
    <w:lvl w:ilvl="0" w:tplc="EA06715A">
      <w:start w:val="2"/>
      <w:numFmt w:val="bullet"/>
      <w:lvlText w:val="-"/>
      <w:lvlJc w:val="left"/>
      <w:pPr>
        <w:ind w:left="1658" w:hanging="360"/>
      </w:pPr>
      <w:rPr>
        <w:rFonts w:ascii="Verdana" w:eastAsia="Times New Roman" w:hAnsi="Verdana" w:cs="Times New Roman" w:hint="default"/>
      </w:rPr>
    </w:lvl>
    <w:lvl w:ilvl="1" w:tplc="5B3680B2">
      <w:start w:val="1"/>
      <w:numFmt w:val="bullet"/>
      <w:lvlText w:val="−"/>
      <w:lvlJc w:val="left"/>
      <w:pPr>
        <w:ind w:left="2378" w:hanging="360"/>
      </w:pPr>
      <w:rPr>
        <w:rFonts w:ascii="Verdana" w:hAnsi="Verdana" w:hint="default"/>
      </w:rPr>
    </w:lvl>
    <w:lvl w:ilvl="2" w:tplc="040B0005">
      <w:start w:val="1"/>
      <w:numFmt w:val="bullet"/>
      <w:lvlText w:val=""/>
      <w:lvlJc w:val="left"/>
      <w:pPr>
        <w:ind w:left="3098" w:hanging="360"/>
      </w:pPr>
      <w:rPr>
        <w:rFonts w:ascii="Wingdings" w:hAnsi="Wingdings" w:hint="default"/>
      </w:rPr>
    </w:lvl>
    <w:lvl w:ilvl="3" w:tplc="040B0001">
      <w:start w:val="1"/>
      <w:numFmt w:val="bullet"/>
      <w:lvlText w:val=""/>
      <w:lvlJc w:val="left"/>
      <w:pPr>
        <w:ind w:left="3818" w:hanging="360"/>
      </w:pPr>
      <w:rPr>
        <w:rFonts w:ascii="Symbol" w:hAnsi="Symbol" w:hint="default"/>
      </w:rPr>
    </w:lvl>
    <w:lvl w:ilvl="4" w:tplc="040B0003">
      <w:start w:val="1"/>
      <w:numFmt w:val="bullet"/>
      <w:lvlText w:val="o"/>
      <w:lvlJc w:val="left"/>
      <w:pPr>
        <w:ind w:left="4538" w:hanging="360"/>
      </w:pPr>
      <w:rPr>
        <w:rFonts w:ascii="Courier New" w:hAnsi="Courier New" w:cs="Courier New" w:hint="default"/>
      </w:rPr>
    </w:lvl>
    <w:lvl w:ilvl="5" w:tplc="040B0005">
      <w:start w:val="1"/>
      <w:numFmt w:val="bullet"/>
      <w:lvlText w:val=""/>
      <w:lvlJc w:val="left"/>
      <w:pPr>
        <w:ind w:left="5258" w:hanging="360"/>
      </w:pPr>
      <w:rPr>
        <w:rFonts w:ascii="Wingdings" w:hAnsi="Wingdings" w:hint="default"/>
      </w:rPr>
    </w:lvl>
    <w:lvl w:ilvl="6" w:tplc="040B0001">
      <w:start w:val="1"/>
      <w:numFmt w:val="bullet"/>
      <w:lvlText w:val=""/>
      <w:lvlJc w:val="left"/>
      <w:pPr>
        <w:ind w:left="5978" w:hanging="360"/>
      </w:pPr>
      <w:rPr>
        <w:rFonts w:ascii="Symbol" w:hAnsi="Symbol" w:hint="default"/>
      </w:rPr>
    </w:lvl>
    <w:lvl w:ilvl="7" w:tplc="040B0003">
      <w:start w:val="1"/>
      <w:numFmt w:val="bullet"/>
      <w:lvlText w:val="o"/>
      <w:lvlJc w:val="left"/>
      <w:pPr>
        <w:ind w:left="6698" w:hanging="360"/>
      </w:pPr>
      <w:rPr>
        <w:rFonts w:ascii="Courier New" w:hAnsi="Courier New" w:cs="Courier New" w:hint="default"/>
      </w:rPr>
    </w:lvl>
    <w:lvl w:ilvl="8" w:tplc="040B0005">
      <w:start w:val="1"/>
      <w:numFmt w:val="bullet"/>
      <w:lvlText w:val=""/>
      <w:lvlJc w:val="left"/>
      <w:pPr>
        <w:ind w:left="7418" w:hanging="360"/>
      </w:pPr>
      <w:rPr>
        <w:rFonts w:ascii="Wingdings" w:hAnsi="Wingdings" w:hint="default"/>
      </w:rPr>
    </w:lvl>
  </w:abstractNum>
  <w:abstractNum w:abstractNumId="2" w15:restartNumberingAfterBreak="0">
    <w:nsid w:val="270F2095"/>
    <w:multiLevelType w:val="hybridMultilevel"/>
    <w:tmpl w:val="5E8C847A"/>
    <w:lvl w:ilvl="0" w:tplc="3A5AEEA0">
      <w:start w:val="1"/>
      <w:numFmt w:val="bullet"/>
      <w:lvlText w:val="-"/>
      <w:lvlJc w:val="left"/>
      <w:pPr>
        <w:ind w:left="2024" w:hanging="360"/>
      </w:pPr>
      <w:rPr>
        <w:rFonts w:ascii="Courier New" w:hAnsi="Courier New"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 w15:restartNumberingAfterBreak="0">
    <w:nsid w:val="2DB96148"/>
    <w:multiLevelType w:val="hybridMultilevel"/>
    <w:tmpl w:val="81286CFA"/>
    <w:lvl w:ilvl="0" w:tplc="3A5AEEA0">
      <w:start w:val="1"/>
      <w:numFmt w:val="bullet"/>
      <w:lvlText w:val="-"/>
      <w:lvlJc w:val="left"/>
      <w:pPr>
        <w:ind w:left="2024" w:hanging="360"/>
      </w:pPr>
      <w:rPr>
        <w:rFonts w:ascii="Courier New" w:hAnsi="Courier New"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3EEE66AD"/>
    <w:multiLevelType w:val="hybridMultilevel"/>
    <w:tmpl w:val="9766B022"/>
    <w:lvl w:ilvl="0" w:tplc="3A5AEEA0">
      <w:start w:val="1"/>
      <w:numFmt w:val="bullet"/>
      <w:lvlText w:val="-"/>
      <w:lvlJc w:val="left"/>
      <w:pPr>
        <w:ind w:left="2024" w:hanging="360"/>
      </w:pPr>
      <w:rPr>
        <w:rFonts w:ascii="Courier New" w:hAnsi="Courier New"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5" w15:restartNumberingAfterBreak="0">
    <w:nsid w:val="45686CB2"/>
    <w:multiLevelType w:val="hybridMultilevel"/>
    <w:tmpl w:val="53B00410"/>
    <w:lvl w:ilvl="0" w:tplc="3A5AEEA0">
      <w:start w:val="1"/>
      <w:numFmt w:val="bullet"/>
      <w:lvlText w:val="-"/>
      <w:lvlJc w:val="left"/>
      <w:pPr>
        <w:ind w:left="2018" w:hanging="360"/>
      </w:pPr>
      <w:rPr>
        <w:rFonts w:ascii="Courier New" w:hAnsi="Courier New" w:hint="default"/>
      </w:rPr>
    </w:lvl>
    <w:lvl w:ilvl="1" w:tplc="040B0003" w:tentative="1">
      <w:start w:val="1"/>
      <w:numFmt w:val="bullet"/>
      <w:lvlText w:val="o"/>
      <w:lvlJc w:val="left"/>
      <w:pPr>
        <w:ind w:left="2738" w:hanging="360"/>
      </w:pPr>
      <w:rPr>
        <w:rFonts w:ascii="Courier New" w:hAnsi="Courier New" w:cs="Courier New" w:hint="default"/>
      </w:rPr>
    </w:lvl>
    <w:lvl w:ilvl="2" w:tplc="040B0005" w:tentative="1">
      <w:start w:val="1"/>
      <w:numFmt w:val="bullet"/>
      <w:lvlText w:val=""/>
      <w:lvlJc w:val="left"/>
      <w:pPr>
        <w:ind w:left="3458" w:hanging="360"/>
      </w:pPr>
      <w:rPr>
        <w:rFonts w:ascii="Wingdings" w:hAnsi="Wingdings" w:hint="default"/>
      </w:rPr>
    </w:lvl>
    <w:lvl w:ilvl="3" w:tplc="040B0001" w:tentative="1">
      <w:start w:val="1"/>
      <w:numFmt w:val="bullet"/>
      <w:lvlText w:val=""/>
      <w:lvlJc w:val="left"/>
      <w:pPr>
        <w:ind w:left="4178" w:hanging="360"/>
      </w:pPr>
      <w:rPr>
        <w:rFonts w:ascii="Symbol" w:hAnsi="Symbol" w:hint="default"/>
      </w:rPr>
    </w:lvl>
    <w:lvl w:ilvl="4" w:tplc="040B0003" w:tentative="1">
      <w:start w:val="1"/>
      <w:numFmt w:val="bullet"/>
      <w:lvlText w:val="o"/>
      <w:lvlJc w:val="left"/>
      <w:pPr>
        <w:ind w:left="4898" w:hanging="360"/>
      </w:pPr>
      <w:rPr>
        <w:rFonts w:ascii="Courier New" w:hAnsi="Courier New" w:cs="Courier New" w:hint="default"/>
      </w:rPr>
    </w:lvl>
    <w:lvl w:ilvl="5" w:tplc="040B0005" w:tentative="1">
      <w:start w:val="1"/>
      <w:numFmt w:val="bullet"/>
      <w:lvlText w:val=""/>
      <w:lvlJc w:val="left"/>
      <w:pPr>
        <w:ind w:left="5618" w:hanging="360"/>
      </w:pPr>
      <w:rPr>
        <w:rFonts w:ascii="Wingdings" w:hAnsi="Wingdings" w:hint="default"/>
      </w:rPr>
    </w:lvl>
    <w:lvl w:ilvl="6" w:tplc="040B0001" w:tentative="1">
      <w:start w:val="1"/>
      <w:numFmt w:val="bullet"/>
      <w:lvlText w:val=""/>
      <w:lvlJc w:val="left"/>
      <w:pPr>
        <w:ind w:left="6338" w:hanging="360"/>
      </w:pPr>
      <w:rPr>
        <w:rFonts w:ascii="Symbol" w:hAnsi="Symbol" w:hint="default"/>
      </w:rPr>
    </w:lvl>
    <w:lvl w:ilvl="7" w:tplc="040B0003" w:tentative="1">
      <w:start w:val="1"/>
      <w:numFmt w:val="bullet"/>
      <w:lvlText w:val="o"/>
      <w:lvlJc w:val="left"/>
      <w:pPr>
        <w:ind w:left="7058" w:hanging="360"/>
      </w:pPr>
      <w:rPr>
        <w:rFonts w:ascii="Courier New" w:hAnsi="Courier New" w:cs="Courier New" w:hint="default"/>
      </w:rPr>
    </w:lvl>
    <w:lvl w:ilvl="8" w:tplc="040B0005" w:tentative="1">
      <w:start w:val="1"/>
      <w:numFmt w:val="bullet"/>
      <w:lvlText w:val=""/>
      <w:lvlJc w:val="left"/>
      <w:pPr>
        <w:ind w:left="7778" w:hanging="360"/>
      </w:pPr>
      <w:rPr>
        <w:rFonts w:ascii="Wingdings" w:hAnsi="Wingdings" w:hint="default"/>
      </w:rPr>
    </w:lvl>
  </w:abstractNum>
  <w:abstractNum w:abstractNumId="6" w15:restartNumberingAfterBreak="0">
    <w:nsid w:val="52C221AA"/>
    <w:multiLevelType w:val="hybridMultilevel"/>
    <w:tmpl w:val="4C34FDE6"/>
    <w:lvl w:ilvl="0" w:tplc="3A5AEEA0">
      <w:start w:val="1"/>
      <w:numFmt w:val="bullet"/>
      <w:lvlText w:val="-"/>
      <w:lvlJc w:val="left"/>
      <w:pPr>
        <w:ind w:left="2024" w:hanging="360"/>
      </w:pPr>
      <w:rPr>
        <w:rFonts w:ascii="Courier New" w:hAnsi="Courier New"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7" w15:restartNumberingAfterBreak="0">
    <w:nsid w:val="6B45025A"/>
    <w:multiLevelType w:val="hybridMultilevel"/>
    <w:tmpl w:val="C0B8E9A6"/>
    <w:lvl w:ilvl="0" w:tplc="3A5AEEA0">
      <w:start w:val="1"/>
      <w:numFmt w:val="bullet"/>
      <w:lvlText w:val="-"/>
      <w:lvlJc w:val="left"/>
      <w:pPr>
        <w:ind w:left="2024" w:hanging="360"/>
      </w:pPr>
      <w:rPr>
        <w:rFonts w:ascii="Courier New" w:hAnsi="Courier New"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8" w15:restartNumberingAfterBreak="0">
    <w:nsid w:val="7BAC41DF"/>
    <w:multiLevelType w:val="hybridMultilevel"/>
    <w:tmpl w:val="85F8FC7A"/>
    <w:lvl w:ilvl="0" w:tplc="3A5AEEA0">
      <w:start w:val="1"/>
      <w:numFmt w:val="bullet"/>
      <w:lvlText w:val="-"/>
      <w:lvlJc w:val="left"/>
      <w:pPr>
        <w:ind w:left="2024" w:hanging="360"/>
      </w:pPr>
      <w:rPr>
        <w:rFonts w:ascii="Courier New" w:hAnsi="Courier New"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9" w15:restartNumberingAfterBreak="0">
    <w:nsid w:val="7F2217E6"/>
    <w:multiLevelType w:val="hybridMultilevel"/>
    <w:tmpl w:val="18A4AF2C"/>
    <w:lvl w:ilvl="0" w:tplc="3A5AEEA0">
      <w:start w:val="1"/>
      <w:numFmt w:val="bullet"/>
      <w:lvlText w:val="-"/>
      <w:lvlJc w:val="left"/>
      <w:pPr>
        <w:ind w:left="2024" w:hanging="360"/>
      </w:pPr>
      <w:rPr>
        <w:rFonts w:ascii="Courier New" w:hAnsi="Courier New"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9"/>
  </w:num>
  <w:num w:numId="7">
    <w:abstractNumId w:val="6"/>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1304"/>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BE0"/>
    <w:rsid w:val="00013F35"/>
    <w:rsid w:val="000275E7"/>
    <w:rsid w:val="0003069A"/>
    <w:rsid w:val="0003506C"/>
    <w:rsid w:val="000417FD"/>
    <w:rsid w:val="0004357D"/>
    <w:rsid w:val="000506BE"/>
    <w:rsid w:val="000545CF"/>
    <w:rsid w:val="000604DA"/>
    <w:rsid w:val="00062A93"/>
    <w:rsid w:val="00080C61"/>
    <w:rsid w:val="00086640"/>
    <w:rsid w:val="000928EA"/>
    <w:rsid w:val="000957AF"/>
    <w:rsid w:val="000A0786"/>
    <w:rsid w:val="000A5F7F"/>
    <w:rsid w:val="000C76F8"/>
    <w:rsid w:val="000E5CF6"/>
    <w:rsid w:val="000F0828"/>
    <w:rsid w:val="000F2D3E"/>
    <w:rsid w:val="000F57E1"/>
    <w:rsid w:val="00100C07"/>
    <w:rsid w:val="001045CF"/>
    <w:rsid w:val="001055DA"/>
    <w:rsid w:val="00111CA7"/>
    <w:rsid w:val="001166DE"/>
    <w:rsid w:val="001231C8"/>
    <w:rsid w:val="001358E4"/>
    <w:rsid w:val="00135F42"/>
    <w:rsid w:val="00162DD9"/>
    <w:rsid w:val="00163AC7"/>
    <w:rsid w:val="001723A5"/>
    <w:rsid w:val="001756B5"/>
    <w:rsid w:val="0019378C"/>
    <w:rsid w:val="001B2BB7"/>
    <w:rsid w:val="001B7CE5"/>
    <w:rsid w:val="001C5B0F"/>
    <w:rsid w:val="001D229A"/>
    <w:rsid w:val="001D3A4B"/>
    <w:rsid w:val="001E620B"/>
    <w:rsid w:val="00206355"/>
    <w:rsid w:val="002153BB"/>
    <w:rsid w:val="00227711"/>
    <w:rsid w:val="00227E58"/>
    <w:rsid w:val="00232797"/>
    <w:rsid w:val="002A2CB2"/>
    <w:rsid w:val="002C62A1"/>
    <w:rsid w:val="002E32A9"/>
    <w:rsid w:val="00302067"/>
    <w:rsid w:val="003157EB"/>
    <w:rsid w:val="00315BD5"/>
    <w:rsid w:val="00316193"/>
    <w:rsid w:val="0033765A"/>
    <w:rsid w:val="00361BBC"/>
    <w:rsid w:val="00397AFB"/>
    <w:rsid w:val="003E0BEC"/>
    <w:rsid w:val="003E54DE"/>
    <w:rsid w:val="003E71CF"/>
    <w:rsid w:val="0040736E"/>
    <w:rsid w:val="00415D71"/>
    <w:rsid w:val="0042073A"/>
    <w:rsid w:val="00434B76"/>
    <w:rsid w:val="00452E10"/>
    <w:rsid w:val="004B22DB"/>
    <w:rsid w:val="004B76D1"/>
    <w:rsid w:val="004C4713"/>
    <w:rsid w:val="004E7ED0"/>
    <w:rsid w:val="004F0437"/>
    <w:rsid w:val="00502E6C"/>
    <w:rsid w:val="005110D8"/>
    <w:rsid w:val="00532AA2"/>
    <w:rsid w:val="00545006"/>
    <w:rsid w:val="0056587B"/>
    <w:rsid w:val="00582EF4"/>
    <w:rsid w:val="005861CB"/>
    <w:rsid w:val="005944CA"/>
    <w:rsid w:val="005C060C"/>
    <w:rsid w:val="005D59D4"/>
    <w:rsid w:val="005D5E35"/>
    <w:rsid w:val="005E75A9"/>
    <w:rsid w:val="006061EB"/>
    <w:rsid w:val="00611C13"/>
    <w:rsid w:val="0061464D"/>
    <w:rsid w:val="0065281D"/>
    <w:rsid w:val="006753CD"/>
    <w:rsid w:val="00681CC3"/>
    <w:rsid w:val="006832B3"/>
    <w:rsid w:val="00692A69"/>
    <w:rsid w:val="00695DE1"/>
    <w:rsid w:val="006A0D2A"/>
    <w:rsid w:val="006A62CA"/>
    <w:rsid w:val="006D4CBE"/>
    <w:rsid w:val="006F26F9"/>
    <w:rsid w:val="00704FF6"/>
    <w:rsid w:val="0072570B"/>
    <w:rsid w:val="00755999"/>
    <w:rsid w:val="0077213C"/>
    <w:rsid w:val="007815E9"/>
    <w:rsid w:val="007859F4"/>
    <w:rsid w:val="007865B6"/>
    <w:rsid w:val="0079454D"/>
    <w:rsid w:val="007A7B53"/>
    <w:rsid w:val="007B7C01"/>
    <w:rsid w:val="007C794C"/>
    <w:rsid w:val="007E1D99"/>
    <w:rsid w:val="007F50D3"/>
    <w:rsid w:val="008075B1"/>
    <w:rsid w:val="0081035B"/>
    <w:rsid w:val="00816221"/>
    <w:rsid w:val="00823B4E"/>
    <w:rsid w:val="00825AF2"/>
    <w:rsid w:val="00843CCC"/>
    <w:rsid w:val="00856C4C"/>
    <w:rsid w:val="00862BE0"/>
    <w:rsid w:val="00882FD2"/>
    <w:rsid w:val="008B6966"/>
    <w:rsid w:val="008C4721"/>
    <w:rsid w:val="008C4E13"/>
    <w:rsid w:val="008C76D5"/>
    <w:rsid w:val="008C77C4"/>
    <w:rsid w:val="008F346A"/>
    <w:rsid w:val="00900598"/>
    <w:rsid w:val="00906553"/>
    <w:rsid w:val="00914915"/>
    <w:rsid w:val="009373A1"/>
    <w:rsid w:val="00940F49"/>
    <w:rsid w:val="00953F56"/>
    <w:rsid w:val="00966AD5"/>
    <w:rsid w:val="009732CF"/>
    <w:rsid w:val="0098730A"/>
    <w:rsid w:val="009A0D01"/>
    <w:rsid w:val="009A44DD"/>
    <w:rsid w:val="009A62CA"/>
    <w:rsid w:val="009A62DE"/>
    <w:rsid w:val="009B6FF1"/>
    <w:rsid w:val="009B7EDA"/>
    <w:rsid w:val="009C5113"/>
    <w:rsid w:val="009D00B3"/>
    <w:rsid w:val="009D4D16"/>
    <w:rsid w:val="009F07F0"/>
    <w:rsid w:val="00A06816"/>
    <w:rsid w:val="00A20F1A"/>
    <w:rsid w:val="00A21239"/>
    <w:rsid w:val="00A21DD2"/>
    <w:rsid w:val="00A31B41"/>
    <w:rsid w:val="00A34670"/>
    <w:rsid w:val="00A34C87"/>
    <w:rsid w:val="00A46BB3"/>
    <w:rsid w:val="00AB2BBF"/>
    <w:rsid w:val="00AB4832"/>
    <w:rsid w:val="00AC4FD8"/>
    <w:rsid w:val="00AE3D81"/>
    <w:rsid w:val="00AE71C4"/>
    <w:rsid w:val="00AF76DF"/>
    <w:rsid w:val="00B37B5E"/>
    <w:rsid w:val="00B403A6"/>
    <w:rsid w:val="00B52E78"/>
    <w:rsid w:val="00B53BAD"/>
    <w:rsid w:val="00B677C6"/>
    <w:rsid w:val="00B67A33"/>
    <w:rsid w:val="00B77F27"/>
    <w:rsid w:val="00B807E7"/>
    <w:rsid w:val="00B83D9B"/>
    <w:rsid w:val="00B8698B"/>
    <w:rsid w:val="00B86CD6"/>
    <w:rsid w:val="00BA03A3"/>
    <w:rsid w:val="00BA0990"/>
    <w:rsid w:val="00BA2694"/>
    <w:rsid w:val="00BA43B4"/>
    <w:rsid w:val="00BA46C5"/>
    <w:rsid w:val="00BB6D58"/>
    <w:rsid w:val="00BE6CFD"/>
    <w:rsid w:val="00C22513"/>
    <w:rsid w:val="00C40B3A"/>
    <w:rsid w:val="00C46BC4"/>
    <w:rsid w:val="00C524C5"/>
    <w:rsid w:val="00C57AB4"/>
    <w:rsid w:val="00C62298"/>
    <w:rsid w:val="00C66CC7"/>
    <w:rsid w:val="00C70C30"/>
    <w:rsid w:val="00C90431"/>
    <w:rsid w:val="00C95450"/>
    <w:rsid w:val="00CC2CE4"/>
    <w:rsid w:val="00CD038F"/>
    <w:rsid w:val="00CD3A4C"/>
    <w:rsid w:val="00CD77B2"/>
    <w:rsid w:val="00CE1731"/>
    <w:rsid w:val="00D453B7"/>
    <w:rsid w:val="00D50082"/>
    <w:rsid w:val="00D603E4"/>
    <w:rsid w:val="00D72409"/>
    <w:rsid w:val="00D74298"/>
    <w:rsid w:val="00D75FDC"/>
    <w:rsid w:val="00DA3C65"/>
    <w:rsid w:val="00DA674E"/>
    <w:rsid w:val="00DA7746"/>
    <w:rsid w:val="00DB5EEE"/>
    <w:rsid w:val="00DD7CD8"/>
    <w:rsid w:val="00DD7D9E"/>
    <w:rsid w:val="00DF637A"/>
    <w:rsid w:val="00E01618"/>
    <w:rsid w:val="00E056AF"/>
    <w:rsid w:val="00E065BF"/>
    <w:rsid w:val="00E130A6"/>
    <w:rsid w:val="00E1579B"/>
    <w:rsid w:val="00E24A94"/>
    <w:rsid w:val="00E404FC"/>
    <w:rsid w:val="00E45980"/>
    <w:rsid w:val="00E53D25"/>
    <w:rsid w:val="00E67D33"/>
    <w:rsid w:val="00E81A29"/>
    <w:rsid w:val="00E95566"/>
    <w:rsid w:val="00EB21D5"/>
    <w:rsid w:val="00ED19DF"/>
    <w:rsid w:val="00ED2709"/>
    <w:rsid w:val="00EF4199"/>
    <w:rsid w:val="00EF75F8"/>
    <w:rsid w:val="00F236A1"/>
    <w:rsid w:val="00F26B79"/>
    <w:rsid w:val="00F31FC9"/>
    <w:rsid w:val="00F3733B"/>
    <w:rsid w:val="00F37F8B"/>
    <w:rsid w:val="00F45EDB"/>
    <w:rsid w:val="00F53526"/>
    <w:rsid w:val="00F54DD5"/>
    <w:rsid w:val="00F62C90"/>
    <w:rsid w:val="00F95831"/>
    <w:rsid w:val="00F97146"/>
    <w:rsid w:val="00FD1EA0"/>
    <w:rsid w:val="00FD3666"/>
    <w:rsid w:val="00FD5586"/>
    <w:rsid w:val="00FE073E"/>
    <w:rsid w:val="00FF3376"/>
    <w:rsid w:val="00FF6AE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E82FB5B-71B8-4188-9765-21FBEC9E5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77213C"/>
    <w:pPr>
      <w:snapToGrid w:val="0"/>
      <w:spacing w:after="0" w:line="240" w:lineRule="auto"/>
    </w:pPr>
    <w:rPr>
      <w:rFonts w:ascii="Arial" w:eastAsia="Times New Roman" w:hAnsi="Arial" w:cs="Times New Roman"/>
      <w:sz w:val="24"/>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uiPriority w:val="99"/>
    <w:unhideWhenUsed/>
    <w:rsid w:val="0077213C"/>
    <w:rPr>
      <w:color w:val="0563C1"/>
      <w:u w:val="single"/>
    </w:rPr>
  </w:style>
  <w:style w:type="paragraph" w:styleId="Yltunniste">
    <w:name w:val="header"/>
    <w:basedOn w:val="Normaali"/>
    <w:link w:val="YltunnisteChar"/>
    <w:uiPriority w:val="99"/>
    <w:unhideWhenUsed/>
    <w:rsid w:val="0077213C"/>
    <w:pPr>
      <w:tabs>
        <w:tab w:val="center" w:pos="4819"/>
        <w:tab w:val="right" w:pos="9638"/>
      </w:tabs>
    </w:pPr>
  </w:style>
  <w:style w:type="character" w:customStyle="1" w:styleId="YltunnisteChar">
    <w:name w:val="Ylätunniste Char"/>
    <w:basedOn w:val="Kappaleenoletusfontti"/>
    <w:link w:val="Yltunniste"/>
    <w:uiPriority w:val="99"/>
    <w:rsid w:val="0077213C"/>
    <w:rPr>
      <w:rFonts w:ascii="Arial" w:eastAsia="Times New Roman" w:hAnsi="Arial" w:cs="Times New Roman"/>
      <w:sz w:val="24"/>
      <w:szCs w:val="20"/>
      <w:lang w:eastAsia="fi-FI"/>
    </w:rPr>
  </w:style>
  <w:style w:type="paragraph" w:styleId="Alatunniste">
    <w:name w:val="footer"/>
    <w:basedOn w:val="Normaali"/>
    <w:link w:val="AlatunnisteChar"/>
    <w:uiPriority w:val="99"/>
    <w:unhideWhenUsed/>
    <w:rsid w:val="0077213C"/>
    <w:pPr>
      <w:tabs>
        <w:tab w:val="center" w:pos="4819"/>
        <w:tab w:val="right" w:pos="9638"/>
      </w:tabs>
    </w:pPr>
  </w:style>
  <w:style w:type="character" w:customStyle="1" w:styleId="AlatunnisteChar">
    <w:name w:val="Alatunniste Char"/>
    <w:basedOn w:val="Kappaleenoletusfontti"/>
    <w:link w:val="Alatunniste"/>
    <w:uiPriority w:val="99"/>
    <w:rsid w:val="0077213C"/>
    <w:rPr>
      <w:rFonts w:ascii="Arial" w:eastAsia="Times New Roman" w:hAnsi="Arial" w:cs="Times New Roman"/>
      <w:sz w:val="24"/>
      <w:szCs w:val="20"/>
      <w:lang w:eastAsia="fi-FI"/>
    </w:rPr>
  </w:style>
  <w:style w:type="table" w:styleId="TaulukkoRuudukko">
    <w:name w:val="Table Grid"/>
    <w:basedOn w:val="Normaalitaulukko"/>
    <w:uiPriority w:val="39"/>
    <w:rsid w:val="002A2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2A2CB2"/>
    <w:rPr>
      <w:color w:val="808080"/>
    </w:rPr>
  </w:style>
  <w:style w:type="paragraph" w:styleId="Seliteteksti">
    <w:name w:val="Balloon Text"/>
    <w:basedOn w:val="Normaali"/>
    <w:link w:val="SelitetekstiChar"/>
    <w:uiPriority w:val="99"/>
    <w:semiHidden/>
    <w:unhideWhenUsed/>
    <w:rsid w:val="00B77F27"/>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77F27"/>
    <w:rPr>
      <w:rFonts w:ascii="Segoe UI" w:eastAsia="Times New Roman" w:hAnsi="Segoe UI" w:cs="Segoe UI"/>
      <w:sz w:val="18"/>
      <w:szCs w:val="18"/>
      <w:lang w:eastAsia="fi-FI"/>
    </w:rPr>
  </w:style>
  <w:style w:type="character" w:styleId="Ratkaisematonmaininta">
    <w:name w:val="Unresolved Mention"/>
    <w:basedOn w:val="Kappaleenoletusfontti"/>
    <w:uiPriority w:val="99"/>
    <w:semiHidden/>
    <w:unhideWhenUsed/>
    <w:rsid w:val="0003506C"/>
    <w:rPr>
      <w:color w:val="808080"/>
      <w:shd w:val="clear" w:color="auto" w:fill="E6E6E6"/>
    </w:rPr>
  </w:style>
  <w:style w:type="paragraph" w:styleId="Eivli">
    <w:name w:val="No Spacing"/>
    <w:uiPriority w:val="1"/>
    <w:qFormat/>
    <w:rsid w:val="00545006"/>
    <w:pPr>
      <w:snapToGrid w:val="0"/>
      <w:spacing w:after="0" w:line="240" w:lineRule="auto"/>
    </w:pPr>
    <w:rPr>
      <w:rFonts w:ascii="Arial" w:eastAsia="Times New Roman" w:hAnsi="Arial" w:cs="Times New Roman"/>
      <w:sz w:val="24"/>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83563">
      <w:bodyDiv w:val="1"/>
      <w:marLeft w:val="0"/>
      <w:marRight w:val="0"/>
      <w:marTop w:val="0"/>
      <w:marBottom w:val="0"/>
      <w:divBdr>
        <w:top w:val="none" w:sz="0" w:space="0" w:color="auto"/>
        <w:left w:val="none" w:sz="0" w:space="0" w:color="auto"/>
        <w:bottom w:val="none" w:sz="0" w:space="0" w:color="auto"/>
        <w:right w:val="none" w:sz="0" w:space="0" w:color="auto"/>
      </w:divBdr>
    </w:div>
    <w:div w:id="709840985">
      <w:bodyDiv w:val="1"/>
      <w:marLeft w:val="0"/>
      <w:marRight w:val="0"/>
      <w:marTop w:val="0"/>
      <w:marBottom w:val="0"/>
      <w:divBdr>
        <w:top w:val="none" w:sz="0" w:space="0" w:color="auto"/>
        <w:left w:val="none" w:sz="0" w:space="0" w:color="auto"/>
        <w:bottom w:val="none" w:sz="0" w:space="0" w:color="auto"/>
        <w:right w:val="none" w:sz="0" w:space="0" w:color="auto"/>
      </w:divBdr>
    </w:div>
    <w:div w:id="211559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G:\KINGSTON_2\ASIAKIRJATOIMIKUNTA_2017\PIENURAKKA\Pienurakka_2017\Vakioehdot\P_Osa_B_Urakka-asiakirjat_2016%20&#8211;%20kopio.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G:\KINGSTON_2\ASIAKIRJATOIMIKUNTA_2017\PIENURAKKA\Pienurakka_2017\Vakioehdot\P_Osa_B_Urakka-asiakirjat_2016%20&#8211;%20kopio.doc" TargetMode="External"/><Relationship Id="rId5" Type="http://schemas.openxmlformats.org/officeDocument/2006/relationships/webSettings" Target="webSettings.xml"/><Relationship Id="rId10" Type="http://schemas.openxmlformats.org/officeDocument/2006/relationships/hyperlink" Target="file:///G:\KINGSTON_2\ASIAKIRJATOIMIKUNTA_2017\PIENURAKKA\Pienurakka_2017\Vakioehdot\P_Osa_B_Urakka-asiakirjat_2016%20&#8211;%20kopio.doc" TargetMode="External"/><Relationship Id="rId4" Type="http://schemas.openxmlformats.org/officeDocument/2006/relationships/settings" Target="settings.xml"/><Relationship Id="rId9" Type="http://schemas.openxmlformats.org/officeDocument/2006/relationships/hyperlink" Target="file:///G:\KINGSTON_2\ASIAKIRJATOIMIKUNTA_2017\PIENURAKKA\Pienurakka_2017\Vakioehdot\P_Osa_B_Urakka-asiakirjat_2016%20&#8211;%20kopio.doc"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F7E4E-BF16-47F0-9D32-2E4DD8074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1391</TotalTime>
  <Pages>21</Pages>
  <Words>3807</Words>
  <Characters>30837</Characters>
  <Application>Microsoft Office Word</Application>
  <DocSecurity>0</DocSecurity>
  <Lines>256</Lines>
  <Paragraphs>69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dc:creator>
  <cp:keywords/>
  <dc:description/>
  <cp:lastModifiedBy>Matti</cp:lastModifiedBy>
  <cp:revision>127</cp:revision>
  <cp:lastPrinted>2018-01-16T05:58:00Z</cp:lastPrinted>
  <dcterms:created xsi:type="dcterms:W3CDTF">2017-09-10T15:43:00Z</dcterms:created>
  <dcterms:modified xsi:type="dcterms:W3CDTF">2018-02-11T17:01:00Z</dcterms:modified>
</cp:coreProperties>
</file>