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A798C" w14:textId="5BFCDB66" w:rsidR="00652CC7" w:rsidRPr="00521AC0" w:rsidRDefault="00652CC7" w:rsidP="00652CC7">
      <w:pPr>
        <w:spacing w:before="33"/>
        <w:rPr>
          <w:rFonts w:ascii="Verdana" w:hAnsi="Verdana"/>
        </w:rPr>
      </w:pPr>
      <w:r w:rsidRPr="00521AC0">
        <w:rPr>
          <w:rFonts w:ascii="Verdana" w:hAnsi="Verdana"/>
          <w:sz w:val="22"/>
          <w:highlight w:val="yellow"/>
        </w:rPr>
        <w:t>Ohje hankintailmoituksen täyttämistä varten, ei malliasiakirja</w:t>
      </w:r>
    </w:p>
    <w:p w14:paraId="7008DE56" w14:textId="77777777" w:rsidR="00652CC7" w:rsidRPr="00521AC0" w:rsidRDefault="00652CC7">
      <w:pPr>
        <w:rPr>
          <w:rFonts w:ascii="Verdana" w:hAnsi="Verdana"/>
          <w:i/>
          <w:sz w:val="26"/>
        </w:rPr>
      </w:pPr>
    </w:p>
    <w:p w14:paraId="70A645A3" w14:textId="77777777" w:rsidR="00652CC7" w:rsidRPr="00521AC0" w:rsidRDefault="00652CC7">
      <w:pPr>
        <w:rPr>
          <w:rFonts w:ascii="Verdana" w:hAnsi="Verdana"/>
          <w:i/>
          <w:sz w:val="26"/>
        </w:rPr>
      </w:pPr>
    </w:p>
    <w:p w14:paraId="31A14DC8" w14:textId="1F468D45" w:rsidR="003A2C1E" w:rsidRPr="00521AC0" w:rsidRDefault="006562D2">
      <w:pPr>
        <w:rPr>
          <w:rFonts w:ascii="Verdana" w:hAnsi="Verdana"/>
        </w:rPr>
      </w:pPr>
      <w:r w:rsidRPr="00521AC0">
        <w:rPr>
          <w:rFonts w:ascii="Verdana" w:hAnsi="Verdana"/>
          <w:i/>
          <w:sz w:val="26"/>
        </w:rPr>
        <w:t>X:N KUNTA</w:t>
      </w:r>
    </w:p>
    <w:p w14:paraId="1431BD1D" w14:textId="77777777" w:rsidR="003A2C1E" w:rsidRPr="00521AC0" w:rsidRDefault="006562D2">
      <w:pPr>
        <w:spacing w:before="60"/>
        <w:rPr>
          <w:rFonts w:ascii="Verdana" w:hAnsi="Verdana"/>
        </w:rPr>
      </w:pPr>
      <w:r w:rsidRPr="00521AC0">
        <w:rPr>
          <w:rFonts w:ascii="Verdana" w:hAnsi="Verdana"/>
          <w:sz w:val="32"/>
        </w:rPr>
        <w:t>HANKE</w:t>
      </w:r>
    </w:p>
    <w:p w14:paraId="5330B1A3" w14:textId="77777777" w:rsidR="003A2C1E" w:rsidRPr="00521AC0" w:rsidRDefault="006562D2">
      <w:pPr>
        <w:spacing w:before="38"/>
        <w:rPr>
          <w:rFonts w:ascii="Verdana" w:hAnsi="Verdana"/>
        </w:rPr>
      </w:pPr>
      <w:r w:rsidRPr="00521AC0">
        <w:rPr>
          <w:rFonts w:ascii="Verdana" w:hAnsi="Verdana"/>
          <w:i/>
          <w:sz w:val="26"/>
        </w:rPr>
        <w:t>X:n kunnan</w:t>
      </w:r>
    </w:p>
    <w:p w14:paraId="0E1BAB96" w14:textId="77777777" w:rsidR="003A2C1E" w:rsidRPr="00521AC0" w:rsidRDefault="006562D2">
      <w:pPr>
        <w:spacing w:before="18"/>
        <w:rPr>
          <w:rFonts w:ascii="Verdana" w:hAnsi="Verdana"/>
        </w:rPr>
      </w:pPr>
      <w:r w:rsidRPr="00521AC0">
        <w:rPr>
          <w:rFonts w:ascii="Verdana" w:hAnsi="Verdana"/>
          <w:i/>
          <w:sz w:val="26"/>
        </w:rPr>
        <w:t>asfaltointityöt</w:t>
      </w:r>
    </w:p>
    <w:p w14:paraId="7D6EC16B" w14:textId="77777777" w:rsidR="00097923" w:rsidRPr="00521AC0" w:rsidRDefault="006562D2" w:rsidP="00097923">
      <w:pPr>
        <w:spacing w:before="18"/>
        <w:rPr>
          <w:rFonts w:ascii="Verdana" w:hAnsi="Verdana"/>
        </w:rPr>
      </w:pPr>
      <w:r w:rsidRPr="00521AC0">
        <w:rPr>
          <w:rFonts w:ascii="Verdana" w:hAnsi="Verdana"/>
          <w:i/>
          <w:sz w:val="26"/>
        </w:rPr>
        <w:t>vuosina 202X-202Y</w:t>
      </w:r>
    </w:p>
    <w:p w14:paraId="0458CD96" w14:textId="77777777" w:rsidR="00097923" w:rsidRPr="00521AC0" w:rsidRDefault="00097923" w:rsidP="00097923">
      <w:pPr>
        <w:spacing w:before="18"/>
        <w:rPr>
          <w:rFonts w:ascii="Verdana" w:hAnsi="Verdana"/>
        </w:rPr>
      </w:pPr>
    </w:p>
    <w:p w14:paraId="7852946D" w14:textId="13150B31" w:rsidR="00097923" w:rsidRPr="00521AC0" w:rsidRDefault="006562D2" w:rsidP="00097923">
      <w:pPr>
        <w:spacing w:before="18"/>
        <w:rPr>
          <w:rFonts w:ascii="Verdana" w:hAnsi="Verdana"/>
        </w:rPr>
      </w:pPr>
      <w:r w:rsidRPr="00521AC0">
        <w:rPr>
          <w:rFonts w:ascii="Verdana" w:hAnsi="Verdana"/>
          <w:b/>
          <w:sz w:val="36"/>
        </w:rPr>
        <w:t>HANKINTAILMOITUS</w:t>
      </w:r>
      <w:r w:rsidR="00097923" w:rsidRPr="00521AC0">
        <w:rPr>
          <w:rFonts w:ascii="Verdana" w:hAnsi="Verdana"/>
          <w:b/>
          <w:sz w:val="36"/>
        </w:rPr>
        <w:t>/</w:t>
      </w:r>
      <w:r w:rsidRPr="00521AC0">
        <w:rPr>
          <w:rFonts w:ascii="Verdana" w:hAnsi="Verdana"/>
          <w:sz w:val="18"/>
        </w:rPr>
        <w:t xml:space="preserve">    </w:t>
      </w:r>
      <w:r w:rsidRPr="00521AC0">
        <w:rPr>
          <w:rFonts w:ascii="Verdana" w:hAnsi="Verdana"/>
          <w:b/>
          <w:sz w:val="36"/>
        </w:rPr>
        <w:t>TARJOUSPYYNTÖ</w:t>
      </w:r>
      <w:r w:rsidRPr="00521AC0">
        <w:rPr>
          <w:rFonts w:ascii="Verdana" w:hAnsi="Verdana"/>
          <w:sz w:val="18"/>
        </w:rPr>
        <w:t xml:space="preserve">   </w:t>
      </w:r>
    </w:p>
    <w:p w14:paraId="3771F9FE" w14:textId="196FFD3C" w:rsidR="003A2C1E" w:rsidRPr="00521AC0" w:rsidRDefault="006562D2" w:rsidP="00097923">
      <w:pPr>
        <w:spacing w:before="18"/>
        <w:rPr>
          <w:rFonts w:ascii="Verdana" w:hAnsi="Verdana"/>
        </w:rPr>
      </w:pPr>
      <w:r w:rsidRPr="00521AC0">
        <w:rPr>
          <w:rFonts w:ascii="Verdana" w:hAnsi="Verdana"/>
          <w:sz w:val="18"/>
        </w:rPr>
        <w:t xml:space="preserve"> </w:t>
      </w:r>
      <w:r w:rsidRPr="00521AC0">
        <w:rPr>
          <w:rFonts w:ascii="Verdana" w:hAnsi="Verdana"/>
          <w:b/>
          <w:sz w:val="36"/>
        </w:rPr>
        <w:t>Asfaltointityöt</w:t>
      </w:r>
      <w:r w:rsidRPr="00521AC0">
        <w:rPr>
          <w:rFonts w:ascii="Verdana" w:hAnsi="Verdana"/>
          <w:sz w:val="18"/>
        </w:rPr>
        <w:t xml:space="preserve">   </w:t>
      </w:r>
    </w:p>
    <w:p w14:paraId="14ECE3C1" w14:textId="77777777" w:rsidR="00C00F0D" w:rsidRPr="00521AC0" w:rsidRDefault="00C00F0D">
      <w:pPr>
        <w:spacing w:before="27"/>
        <w:rPr>
          <w:rFonts w:ascii="Verdana" w:hAnsi="Verdana"/>
          <w:b/>
          <w:sz w:val="18"/>
        </w:rPr>
      </w:pPr>
    </w:p>
    <w:p w14:paraId="72367C87" w14:textId="32FC5245" w:rsidR="003A2C1E" w:rsidRPr="00521AC0" w:rsidRDefault="006562D2">
      <w:pPr>
        <w:spacing w:before="27"/>
        <w:rPr>
          <w:rFonts w:ascii="Verdana" w:hAnsi="Verdana"/>
        </w:rPr>
      </w:pPr>
      <w:r w:rsidRPr="00521AC0">
        <w:rPr>
          <w:rFonts w:ascii="Verdana" w:hAnsi="Verdana"/>
          <w:sz w:val="26"/>
        </w:rPr>
        <w:t>HANKINTAILMOITUS (</w:t>
      </w:r>
      <w:r w:rsidRPr="00521AC0">
        <w:rPr>
          <w:rFonts w:ascii="Verdana" w:hAnsi="Verdana"/>
          <w:sz w:val="18"/>
        </w:rPr>
        <w:t>TARJOUSPYYNTÖ</w:t>
      </w:r>
      <w:r w:rsidRPr="00521AC0">
        <w:rPr>
          <w:rFonts w:ascii="Verdana" w:hAnsi="Verdana"/>
          <w:sz w:val="26"/>
        </w:rPr>
        <w:t>)</w:t>
      </w:r>
    </w:p>
    <w:p w14:paraId="2F544E4A" w14:textId="3DE00EDC" w:rsidR="003A2C1E" w:rsidRPr="00521AC0" w:rsidRDefault="006562D2">
      <w:pPr>
        <w:spacing w:before="31"/>
        <w:rPr>
          <w:rFonts w:ascii="Verdana" w:hAnsi="Verdana"/>
        </w:rPr>
      </w:pPr>
      <w:r w:rsidRPr="00521AC0">
        <w:rPr>
          <w:rFonts w:ascii="Verdana" w:hAnsi="Verdana"/>
          <w:b/>
          <w:sz w:val="18"/>
        </w:rPr>
        <w:t>TYÖN NIMI</w:t>
      </w:r>
      <w:r w:rsidR="00AA4E2A" w:rsidRPr="00521AC0">
        <w:rPr>
          <w:rFonts w:ascii="Verdana" w:hAnsi="Verdana"/>
          <w:b/>
          <w:sz w:val="18"/>
        </w:rPr>
        <w:t xml:space="preserve"> </w:t>
      </w:r>
      <w:r w:rsidRPr="00521AC0">
        <w:rPr>
          <w:rFonts w:ascii="Verdana" w:hAnsi="Verdana"/>
          <w:i/>
          <w:sz w:val="26"/>
        </w:rPr>
        <w:t xml:space="preserve">X:n kunnan </w:t>
      </w:r>
      <w:r w:rsidRPr="00521AC0">
        <w:rPr>
          <w:rFonts w:ascii="Verdana" w:hAnsi="Verdana"/>
          <w:i/>
          <w:sz w:val="26"/>
        </w:rPr>
        <w:t>asfaltointityöt vuosina 202X-202Y</w:t>
      </w:r>
    </w:p>
    <w:p w14:paraId="504C417A" w14:textId="77777777" w:rsidR="003A2C1E" w:rsidRPr="00521AC0" w:rsidRDefault="006562D2">
      <w:pPr>
        <w:spacing w:before="27"/>
        <w:rPr>
          <w:rFonts w:ascii="Verdana" w:hAnsi="Verdana"/>
        </w:rPr>
      </w:pPr>
      <w:r w:rsidRPr="00521AC0">
        <w:rPr>
          <w:rFonts w:ascii="Verdana" w:hAnsi="Verdana"/>
          <w:b/>
          <w:sz w:val="18"/>
        </w:rPr>
        <w:t>HANKINTAILMOITUS</w:t>
      </w:r>
      <w:r w:rsidRPr="00521AC0">
        <w:rPr>
          <w:rFonts w:ascii="Verdana" w:hAnsi="Verdana"/>
          <w:sz w:val="18"/>
        </w:rPr>
        <w:t>0hjeellisia esimerkkejä</w:t>
      </w:r>
    </w:p>
    <w:p w14:paraId="1878C1EF" w14:textId="77777777" w:rsidR="003A2C1E" w:rsidRPr="00521AC0" w:rsidRDefault="006562D2">
      <w:pPr>
        <w:spacing w:before="15"/>
        <w:rPr>
          <w:rFonts w:ascii="Verdana" w:hAnsi="Verdana"/>
          <w:b/>
          <w:bCs/>
        </w:rPr>
      </w:pPr>
      <w:r w:rsidRPr="00521AC0">
        <w:rPr>
          <w:rFonts w:ascii="Verdana" w:hAnsi="Verdana"/>
          <w:b/>
          <w:bCs/>
          <w:sz w:val="18"/>
        </w:rPr>
        <w:t>I Kohta:</w:t>
      </w:r>
    </w:p>
    <w:p w14:paraId="26AEDF5B" w14:textId="77777777" w:rsidR="00DD229A" w:rsidRPr="00521AC0" w:rsidRDefault="006562D2">
      <w:pPr>
        <w:spacing w:before="15"/>
        <w:rPr>
          <w:rFonts w:ascii="Verdana" w:hAnsi="Verdana"/>
          <w:sz w:val="18"/>
        </w:rPr>
      </w:pPr>
      <w:r w:rsidRPr="00521AC0">
        <w:rPr>
          <w:rFonts w:ascii="Verdana" w:hAnsi="Verdana"/>
          <w:sz w:val="18"/>
        </w:rPr>
        <w:t>Hankintaviranomainen</w:t>
      </w:r>
    </w:p>
    <w:p w14:paraId="6BB4B4C7" w14:textId="018000E4" w:rsidR="003A2C1E" w:rsidRPr="00521AC0" w:rsidRDefault="006562D2">
      <w:pPr>
        <w:spacing w:before="15"/>
        <w:rPr>
          <w:rFonts w:ascii="Verdana" w:hAnsi="Verdana"/>
        </w:rPr>
      </w:pPr>
      <w:r w:rsidRPr="00521AC0">
        <w:rPr>
          <w:rFonts w:ascii="Verdana" w:hAnsi="Verdana"/>
          <w:sz w:val="18"/>
        </w:rPr>
        <w:t xml:space="preserve"> I.1) Nimi ja osoitteet Virallinen nimi</w:t>
      </w:r>
    </w:p>
    <w:p w14:paraId="0E883706" w14:textId="77777777" w:rsidR="003A2C1E" w:rsidRPr="00521AC0" w:rsidRDefault="006562D2">
      <w:pPr>
        <w:spacing w:before="14"/>
        <w:rPr>
          <w:rFonts w:ascii="Verdana" w:hAnsi="Verdana"/>
        </w:rPr>
      </w:pPr>
      <w:r w:rsidRPr="00521AC0">
        <w:rPr>
          <w:rFonts w:ascii="Verdana" w:hAnsi="Verdana"/>
          <w:sz w:val="18"/>
        </w:rPr>
        <w:t>Kansallinen yritys- ja yhteisötunnus</w:t>
      </w:r>
    </w:p>
    <w:p w14:paraId="1AB3970E" w14:textId="77777777" w:rsidR="003A2C1E" w:rsidRPr="00521AC0" w:rsidRDefault="006562D2">
      <w:pPr>
        <w:spacing w:before="14"/>
        <w:rPr>
          <w:rFonts w:ascii="Verdana" w:hAnsi="Verdana"/>
        </w:rPr>
      </w:pPr>
      <w:r w:rsidRPr="00521AC0">
        <w:rPr>
          <w:rFonts w:ascii="Verdana" w:hAnsi="Verdana"/>
          <w:sz w:val="18"/>
        </w:rPr>
        <w:t>Postitoimipaikka</w:t>
      </w:r>
    </w:p>
    <w:p w14:paraId="76B6BE90" w14:textId="77777777" w:rsidR="003A2C1E" w:rsidRPr="00521AC0" w:rsidRDefault="006562D2">
      <w:pPr>
        <w:spacing w:before="14"/>
        <w:rPr>
          <w:rFonts w:ascii="Verdana" w:hAnsi="Verdana"/>
        </w:rPr>
      </w:pPr>
      <w:r w:rsidRPr="00521AC0">
        <w:rPr>
          <w:rFonts w:ascii="Verdana" w:hAnsi="Verdana"/>
          <w:sz w:val="18"/>
        </w:rPr>
        <w:t>Maa Suomi Yhteyshenkilö</w:t>
      </w:r>
    </w:p>
    <w:p w14:paraId="5BB98948" w14:textId="77777777" w:rsidR="003A2C1E" w:rsidRPr="00521AC0" w:rsidRDefault="006562D2">
      <w:pPr>
        <w:spacing w:before="14"/>
        <w:rPr>
          <w:rFonts w:ascii="Verdana" w:hAnsi="Verdana"/>
        </w:rPr>
      </w:pPr>
      <w:r w:rsidRPr="00521AC0">
        <w:rPr>
          <w:rFonts w:ascii="Verdana" w:hAnsi="Verdana"/>
          <w:sz w:val="18"/>
        </w:rPr>
        <w:t>Puhelin</w:t>
      </w:r>
    </w:p>
    <w:p w14:paraId="77D46971" w14:textId="77777777" w:rsidR="003A2C1E" w:rsidRPr="00521AC0" w:rsidRDefault="006562D2">
      <w:pPr>
        <w:spacing w:before="14"/>
        <w:rPr>
          <w:rFonts w:ascii="Verdana" w:hAnsi="Verdana"/>
        </w:rPr>
      </w:pPr>
      <w:r w:rsidRPr="00521AC0">
        <w:rPr>
          <w:rFonts w:ascii="Verdana" w:hAnsi="Verdana"/>
          <w:sz w:val="18"/>
        </w:rPr>
        <w:t>Sähköpostiosoite</w:t>
      </w:r>
    </w:p>
    <w:p w14:paraId="2ADE0F89" w14:textId="77777777" w:rsidR="003A2C1E" w:rsidRPr="00521AC0" w:rsidRDefault="006562D2">
      <w:pPr>
        <w:spacing w:before="14"/>
        <w:rPr>
          <w:rFonts w:ascii="Verdana" w:hAnsi="Verdana"/>
        </w:rPr>
      </w:pPr>
      <w:r w:rsidRPr="00521AC0">
        <w:rPr>
          <w:rFonts w:ascii="Verdana" w:hAnsi="Verdana"/>
          <w:sz w:val="18"/>
        </w:rPr>
        <w:t>NUTS-koodi</w:t>
      </w:r>
    </w:p>
    <w:p w14:paraId="2406BB6F" w14:textId="77777777" w:rsidR="003A2C1E" w:rsidRPr="00521AC0" w:rsidRDefault="006562D2">
      <w:pPr>
        <w:spacing w:before="14"/>
        <w:rPr>
          <w:rFonts w:ascii="Verdana" w:hAnsi="Verdana"/>
        </w:rPr>
      </w:pPr>
      <w:r w:rsidRPr="00521AC0">
        <w:rPr>
          <w:rFonts w:ascii="Verdana" w:hAnsi="Verdana"/>
          <w:sz w:val="18"/>
        </w:rPr>
        <w:t>Pääasiallinen osoite (URL)</w:t>
      </w:r>
    </w:p>
    <w:p w14:paraId="315161CC" w14:textId="77777777" w:rsidR="003A2C1E" w:rsidRPr="00521AC0" w:rsidRDefault="006562D2">
      <w:pPr>
        <w:spacing w:before="14"/>
        <w:rPr>
          <w:rFonts w:ascii="Verdana" w:hAnsi="Verdana"/>
        </w:rPr>
      </w:pPr>
      <w:r w:rsidRPr="00521AC0">
        <w:rPr>
          <w:rFonts w:ascii="Verdana" w:hAnsi="Verdana"/>
          <w:sz w:val="18"/>
        </w:rPr>
        <w:t>I.3) Viestintä</w:t>
      </w:r>
    </w:p>
    <w:p w14:paraId="18D3FE85" w14:textId="2C3FD14E" w:rsidR="003A2C1E" w:rsidRPr="00521AC0" w:rsidRDefault="006562D2">
      <w:pPr>
        <w:rPr>
          <w:rFonts w:ascii="Verdana" w:hAnsi="Verdana"/>
        </w:rPr>
      </w:pPr>
      <w:r w:rsidRPr="00521AC0">
        <w:rPr>
          <w:rFonts w:ascii="Verdana" w:hAnsi="Verdana"/>
          <w:sz w:val="18"/>
        </w:rPr>
        <w:t xml:space="preserve">Hankinta-asiakirjat </w:t>
      </w:r>
      <w:proofErr w:type="gramStart"/>
      <w:r w:rsidRPr="00521AC0">
        <w:rPr>
          <w:rFonts w:ascii="Verdana" w:hAnsi="Verdana"/>
          <w:sz w:val="18"/>
        </w:rPr>
        <w:t>on</w:t>
      </w:r>
      <w:proofErr w:type="gramEnd"/>
      <w:r w:rsidRPr="00521AC0">
        <w:rPr>
          <w:rFonts w:ascii="Verdana" w:hAnsi="Verdana"/>
          <w:sz w:val="18"/>
        </w:rPr>
        <w:t xml:space="preserve"> saatavissa täydellisenä</w:t>
      </w:r>
      <w:r w:rsidR="00AA4E2A" w:rsidRPr="00521AC0">
        <w:rPr>
          <w:rFonts w:ascii="Verdana" w:hAnsi="Verdana"/>
          <w:sz w:val="18"/>
        </w:rPr>
        <w:t xml:space="preserve"> </w:t>
      </w:r>
      <w:r w:rsidRPr="00521AC0">
        <w:rPr>
          <w:rFonts w:ascii="Verdana" w:hAnsi="Verdana"/>
          <w:sz w:val="18"/>
        </w:rPr>
        <w:t xml:space="preserve">ja maksutta osoitteesta </w:t>
      </w:r>
      <w:proofErr w:type="spellStart"/>
      <w:r w:rsidRPr="00521AC0">
        <w:rPr>
          <w:rFonts w:ascii="Verdana" w:hAnsi="Verdana"/>
          <w:color w:val="FF0000"/>
          <w:sz w:val="18"/>
        </w:rPr>
        <w:t>xxxxxx</w:t>
      </w:r>
      <w:proofErr w:type="spellEnd"/>
    </w:p>
    <w:p w14:paraId="17D7FA14" w14:textId="77777777" w:rsidR="003A2C1E" w:rsidRPr="00521AC0" w:rsidRDefault="006562D2">
      <w:pPr>
        <w:spacing w:before="14"/>
        <w:rPr>
          <w:rFonts w:ascii="Verdana" w:hAnsi="Verdana"/>
        </w:rPr>
      </w:pPr>
      <w:r w:rsidRPr="00521AC0">
        <w:rPr>
          <w:rFonts w:ascii="Verdana" w:hAnsi="Verdana"/>
          <w:sz w:val="18"/>
        </w:rPr>
        <w:t>I.4) Hankintaviranomaisen tyyppi Alue- tai paikallistason virasto/laitos</w:t>
      </w:r>
    </w:p>
    <w:p w14:paraId="53A188DD" w14:textId="77777777" w:rsidR="003A2C1E" w:rsidRPr="00521AC0" w:rsidRDefault="006562D2">
      <w:pPr>
        <w:spacing w:before="14"/>
        <w:rPr>
          <w:rFonts w:ascii="Verdana" w:hAnsi="Verdana"/>
        </w:rPr>
      </w:pPr>
      <w:r w:rsidRPr="00521AC0">
        <w:rPr>
          <w:rFonts w:ascii="Verdana" w:hAnsi="Verdana"/>
          <w:sz w:val="18"/>
        </w:rPr>
        <w:t xml:space="preserve">I.5) Pääasiallinen toimiala </w:t>
      </w:r>
      <w:r w:rsidRPr="00521AC0">
        <w:rPr>
          <w:rFonts w:ascii="Verdana" w:hAnsi="Verdana"/>
          <w:sz w:val="18"/>
        </w:rPr>
        <w:t>Yhdyskuntapalvelut</w:t>
      </w:r>
    </w:p>
    <w:p w14:paraId="394C8416" w14:textId="77777777" w:rsidR="00DD229A" w:rsidRPr="00521AC0" w:rsidRDefault="00DD229A">
      <w:pPr>
        <w:spacing w:before="28"/>
        <w:rPr>
          <w:rFonts w:ascii="Verdana" w:hAnsi="Verdana"/>
          <w:sz w:val="18"/>
        </w:rPr>
      </w:pPr>
    </w:p>
    <w:p w14:paraId="770C5794" w14:textId="1DBB6633" w:rsidR="003A2C1E" w:rsidRPr="00521AC0" w:rsidRDefault="006562D2">
      <w:pPr>
        <w:spacing w:before="28"/>
        <w:rPr>
          <w:rFonts w:ascii="Verdana" w:hAnsi="Verdana"/>
          <w:b/>
          <w:bCs/>
        </w:rPr>
      </w:pPr>
      <w:r w:rsidRPr="00521AC0">
        <w:rPr>
          <w:rFonts w:ascii="Verdana" w:hAnsi="Verdana"/>
          <w:b/>
          <w:bCs/>
          <w:sz w:val="18"/>
        </w:rPr>
        <w:t>II Kohta: Hankinnan kohde</w:t>
      </w:r>
    </w:p>
    <w:p w14:paraId="2E087E77" w14:textId="5EBFCF1A" w:rsidR="003A2C1E" w:rsidRPr="00521AC0" w:rsidRDefault="006562D2" w:rsidP="00AA4E2A">
      <w:pPr>
        <w:spacing w:before="14"/>
        <w:rPr>
          <w:rFonts w:ascii="Verdana" w:hAnsi="Verdana"/>
          <w:color w:val="FF0000"/>
        </w:rPr>
      </w:pPr>
      <w:r w:rsidRPr="00521AC0">
        <w:rPr>
          <w:rFonts w:ascii="Verdana" w:hAnsi="Verdana"/>
          <w:sz w:val="18"/>
        </w:rPr>
        <w:t xml:space="preserve">II.1 Hankinnan laajuus II.1.1) </w:t>
      </w:r>
      <w:r w:rsidRPr="00521AC0">
        <w:rPr>
          <w:rFonts w:ascii="Verdana" w:hAnsi="Verdana"/>
          <w:color w:val="FF0000"/>
          <w:sz w:val="18"/>
        </w:rPr>
        <w:t>Nimi. viitenumero</w:t>
      </w:r>
      <w:r w:rsidR="00AA4E2A" w:rsidRPr="00521AC0">
        <w:rPr>
          <w:rFonts w:ascii="Verdana" w:hAnsi="Verdana"/>
          <w:color w:val="FF0000"/>
          <w:sz w:val="18"/>
        </w:rPr>
        <w:t xml:space="preserve"> </w:t>
      </w:r>
      <w:r w:rsidRPr="00521AC0">
        <w:rPr>
          <w:rFonts w:ascii="Verdana" w:hAnsi="Verdana"/>
          <w:color w:val="FF0000"/>
          <w:sz w:val="18"/>
        </w:rPr>
        <w:t>X:n kunnan asfalttipäällysteet vuosina 202X</w:t>
      </w:r>
    </w:p>
    <w:p w14:paraId="7F5F4E42" w14:textId="77777777" w:rsidR="00DD229A" w:rsidRPr="00521AC0" w:rsidRDefault="006562D2">
      <w:pPr>
        <w:rPr>
          <w:rFonts w:ascii="Verdana" w:hAnsi="Verdana"/>
          <w:sz w:val="18"/>
        </w:rPr>
      </w:pPr>
      <w:r w:rsidRPr="00521AC0">
        <w:rPr>
          <w:rFonts w:ascii="Verdana" w:hAnsi="Verdana"/>
          <w:color w:val="FF0000"/>
          <w:sz w:val="18"/>
        </w:rPr>
        <w:t>202Y</w:t>
      </w:r>
      <w:r w:rsidRPr="00521AC0">
        <w:rPr>
          <w:rFonts w:ascii="Verdana" w:hAnsi="Verdana"/>
          <w:sz w:val="18"/>
        </w:rPr>
        <w:t xml:space="preserve"> ja näihin liittyviä rakenteellisia töitä </w:t>
      </w:r>
    </w:p>
    <w:p w14:paraId="16E8651D" w14:textId="65441179" w:rsidR="003A2C1E" w:rsidRPr="00521AC0" w:rsidRDefault="006562D2">
      <w:pPr>
        <w:rPr>
          <w:rFonts w:ascii="Verdana" w:hAnsi="Verdana"/>
        </w:rPr>
      </w:pPr>
      <w:r w:rsidRPr="00521AC0">
        <w:rPr>
          <w:rFonts w:ascii="Verdana" w:hAnsi="Verdana"/>
          <w:sz w:val="18"/>
        </w:rPr>
        <w:t>II.1.2) Pääasiallinen CPV-koodi, Päänimikkeistö</w:t>
      </w:r>
    </w:p>
    <w:p w14:paraId="29BE4AA4" w14:textId="77777777" w:rsidR="00AA4E2A" w:rsidRPr="00521AC0" w:rsidRDefault="006562D2" w:rsidP="00AA4E2A">
      <w:pPr>
        <w:rPr>
          <w:rFonts w:ascii="Verdana" w:hAnsi="Verdana"/>
          <w:sz w:val="18"/>
        </w:rPr>
      </w:pPr>
      <w:r w:rsidRPr="00521AC0">
        <w:rPr>
          <w:rFonts w:ascii="Verdana" w:hAnsi="Verdana"/>
          <w:sz w:val="18"/>
        </w:rPr>
        <w:t>Katujen päällystystyöt (</w:t>
      </w:r>
      <w:proofErr w:type="gramStart"/>
      <w:r w:rsidRPr="00521AC0">
        <w:rPr>
          <w:rFonts w:ascii="Verdana" w:hAnsi="Verdana"/>
          <w:sz w:val="18"/>
        </w:rPr>
        <w:t>45233252-0</w:t>
      </w:r>
      <w:proofErr w:type="gramEnd"/>
      <w:r w:rsidRPr="00521AC0">
        <w:rPr>
          <w:rFonts w:ascii="Verdana" w:hAnsi="Verdana"/>
          <w:sz w:val="18"/>
        </w:rPr>
        <w:t>)</w:t>
      </w:r>
      <w:r w:rsidR="00AA4E2A" w:rsidRPr="00521AC0">
        <w:rPr>
          <w:rFonts w:ascii="Verdana" w:hAnsi="Verdana"/>
          <w:sz w:val="18"/>
        </w:rPr>
        <w:t xml:space="preserve"> </w:t>
      </w:r>
    </w:p>
    <w:p w14:paraId="754EF0E0" w14:textId="77777777" w:rsidR="00436D4F" w:rsidRPr="00521AC0" w:rsidRDefault="006562D2" w:rsidP="00AA4E2A">
      <w:pPr>
        <w:rPr>
          <w:rFonts w:ascii="Verdana" w:hAnsi="Verdana"/>
          <w:sz w:val="18"/>
        </w:rPr>
      </w:pPr>
      <w:r w:rsidRPr="00521AC0">
        <w:rPr>
          <w:rFonts w:ascii="Verdana" w:hAnsi="Verdana"/>
          <w:sz w:val="18"/>
        </w:rPr>
        <w:t xml:space="preserve">II.1.3) Sopimuksen tyyppi Rakennusurakka </w:t>
      </w:r>
    </w:p>
    <w:p w14:paraId="629EA74B" w14:textId="34E2A133" w:rsidR="003A2C1E" w:rsidRPr="00521AC0" w:rsidRDefault="006562D2" w:rsidP="00AA4E2A">
      <w:pPr>
        <w:rPr>
          <w:rFonts w:ascii="Verdana" w:hAnsi="Verdana"/>
        </w:rPr>
      </w:pPr>
      <w:r w:rsidRPr="00521AC0">
        <w:rPr>
          <w:rFonts w:ascii="Verdana" w:hAnsi="Verdana"/>
          <w:sz w:val="18"/>
        </w:rPr>
        <w:t>II.1.4) Lyhyt kuvaus</w:t>
      </w:r>
    </w:p>
    <w:p w14:paraId="2FAFE3BF" w14:textId="530C6722" w:rsidR="003A2C1E" w:rsidRPr="00521AC0" w:rsidRDefault="006562D2">
      <w:pPr>
        <w:rPr>
          <w:rFonts w:ascii="Verdana" w:hAnsi="Verdana"/>
          <w:color w:val="FF0000"/>
        </w:rPr>
      </w:pPr>
      <w:r w:rsidRPr="00521AC0">
        <w:rPr>
          <w:rFonts w:ascii="Verdana" w:hAnsi="Verdana"/>
          <w:sz w:val="18"/>
        </w:rPr>
        <w:t xml:space="preserve">Päällystystyöt toteutetaan </w:t>
      </w:r>
      <w:r w:rsidRPr="00521AC0">
        <w:rPr>
          <w:rFonts w:ascii="Verdana" w:hAnsi="Verdana"/>
          <w:color w:val="FF0000"/>
          <w:sz w:val="18"/>
        </w:rPr>
        <w:t>yksikköhintaisena</w:t>
      </w:r>
      <w:r w:rsidR="00436D4F" w:rsidRPr="00521AC0">
        <w:rPr>
          <w:rFonts w:ascii="Verdana" w:hAnsi="Verdana"/>
          <w:color w:val="FF0000"/>
          <w:sz w:val="18"/>
        </w:rPr>
        <w:t xml:space="preserve"> </w:t>
      </w:r>
      <w:r w:rsidRPr="00521AC0">
        <w:rPr>
          <w:rFonts w:ascii="Verdana" w:hAnsi="Verdana"/>
          <w:color w:val="FF0000"/>
          <w:sz w:val="18"/>
        </w:rPr>
        <w:t>kokonaisurakkana. Työn suorittajaksi valitaan</w:t>
      </w:r>
      <w:r w:rsidR="00AA4E2A" w:rsidRPr="00521AC0">
        <w:rPr>
          <w:rFonts w:ascii="Verdana" w:hAnsi="Verdana"/>
          <w:color w:val="FF0000"/>
          <w:sz w:val="18"/>
        </w:rPr>
        <w:t xml:space="preserve"> </w:t>
      </w:r>
      <w:r w:rsidRPr="00521AC0">
        <w:rPr>
          <w:rFonts w:ascii="Verdana" w:hAnsi="Verdana"/>
          <w:color w:val="FF0000"/>
          <w:sz w:val="18"/>
        </w:rPr>
        <w:t>yksi urakoitsija.</w:t>
      </w:r>
    </w:p>
    <w:p w14:paraId="1B930237" w14:textId="3335538C" w:rsidR="003A2C1E" w:rsidRPr="00521AC0" w:rsidRDefault="006562D2" w:rsidP="00AA4E2A">
      <w:pPr>
        <w:spacing w:before="24"/>
        <w:rPr>
          <w:rFonts w:ascii="Verdana" w:hAnsi="Verdana"/>
        </w:rPr>
      </w:pPr>
      <w:r w:rsidRPr="00521AC0">
        <w:rPr>
          <w:rFonts w:ascii="Verdana" w:hAnsi="Verdana"/>
          <w:sz w:val="18"/>
        </w:rPr>
        <w:t xml:space="preserve">Tarjouksen tulee perustua </w:t>
      </w:r>
      <w:r w:rsidRPr="00521AC0">
        <w:rPr>
          <w:rFonts w:ascii="Verdana" w:hAnsi="Verdana"/>
          <w:bCs/>
          <w:color w:val="FF0000"/>
          <w:sz w:val="18"/>
        </w:rPr>
        <w:t>tarjousasiakirjois</w:t>
      </w:r>
      <w:r w:rsidR="00AA4E2A" w:rsidRPr="00521AC0">
        <w:rPr>
          <w:rFonts w:ascii="Verdana" w:hAnsi="Verdana"/>
          <w:bCs/>
          <w:color w:val="FF0000"/>
          <w:sz w:val="18"/>
        </w:rPr>
        <w:t xml:space="preserve">sa </w:t>
      </w:r>
      <w:r w:rsidRPr="00521AC0">
        <w:rPr>
          <w:rFonts w:ascii="Verdana" w:hAnsi="Verdana"/>
          <w:bCs/>
          <w:color w:val="FF0000"/>
          <w:sz w:val="18"/>
        </w:rPr>
        <w:t>annettuihin</w:t>
      </w:r>
      <w:r w:rsidR="00436D4F" w:rsidRPr="00521AC0">
        <w:rPr>
          <w:rFonts w:ascii="Verdana" w:hAnsi="Verdana"/>
          <w:bCs/>
          <w:color w:val="FF0000"/>
          <w:sz w:val="18"/>
        </w:rPr>
        <w:t xml:space="preserve"> vaatimuksiin</w:t>
      </w:r>
      <w:r w:rsidRPr="00521AC0">
        <w:rPr>
          <w:rFonts w:ascii="Verdana" w:hAnsi="Verdana"/>
          <w:bCs/>
          <w:color w:val="FF0000"/>
          <w:sz w:val="18"/>
        </w:rPr>
        <w:t>.</w:t>
      </w:r>
    </w:p>
    <w:p w14:paraId="720A452D" w14:textId="4C1ECCB5" w:rsidR="003A2C1E" w:rsidRPr="00521AC0" w:rsidRDefault="006562D2" w:rsidP="00436D4F">
      <w:pPr>
        <w:spacing w:before="24"/>
        <w:rPr>
          <w:rFonts w:ascii="Verdana" w:hAnsi="Verdana"/>
          <w:color w:val="FF0000"/>
        </w:rPr>
      </w:pPr>
      <w:r w:rsidRPr="00521AC0">
        <w:rPr>
          <w:rFonts w:ascii="Verdana" w:hAnsi="Verdana"/>
          <w:color w:val="FF0000"/>
          <w:sz w:val="18"/>
        </w:rPr>
        <w:t>Tarjouksessa ilmoitetut suoritemäärät ovat arvioita eikä sopimus muodosta tilaajalle määräostovelvollisuutta, eivätkä määrien muutokset</w:t>
      </w:r>
      <w:r w:rsidR="00436D4F" w:rsidRPr="00521AC0">
        <w:rPr>
          <w:rFonts w:ascii="Verdana" w:hAnsi="Verdana"/>
          <w:color w:val="FF0000"/>
          <w:sz w:val="18"/>
        </w:rPr>
        <w:t xml:space="preserve"> </w:t>
      </w:r>
      <w:r w:rsidRPr="00521AC0">
        <w:rPr>
          <w:rFonts w:ascii="Verdana" w:hAnsi="Verdana"/>
          <w:color w:val="FF0000"/>
          <w:sz w:val="18"/>
        </w:rPr>
        <w:t xml:space="preserve">vaikuta yksikköhintoihin (poikkeus YSE 1998, 45 §).   </w:t>
      </w:r>
    </w:p>
    <w:p w14:paraId="0F0CBC39" w14:textId="77777777" w:rsidR="003A2C1E" w:rsidRPr="00521AC0" w:rsidRDefault="006562D2">
      <w:pPr>
        <w:rPr>
          <w:rFonts w:ascii="Verdana" w:hAnsi="Verdana"/>
        </w:rPr>
      </w:pPr>
      <w:r w:rsidRPr="00521AC0">
        <w:rPr>
          <w:rFonts w:ascii="Verdana" w:hAnsi="Verdana"/>
          <w:sz w:val="18"/>
        </w:rPr>
        <w:t>II.1.6) Osia koskevat tiedot Tätä sopimusta ei ole jaettu osiin.</w:t>
      </w:r>
    </w:p>
    <w:p w14:paraId="145DC3AA" w14:textId="77777777" w:rsidR="003A2C1E" w:rsidRPr="00521AC0" w:rsidRDefault="006562D2">
      <w:pPr>
        <w:spacing w:before="26"/>
        <w:rPr>
          <w:rFonts w:ascii="Verdana" w:hAnsi="Verdana"/>
        </w:rPr>
      </w:pPr>
      <w:r w:rsidRPr="00521AC0">
        <w:rPr>
          <w:rFonts w:ascii="Verdana" w:hAnsi="Verdana"/>
          <w:sz w:val="18"/>
        </w:rPr>
        <w:t>II.2.3) Suorituspaikka, NUTS-koodi X:n kunnan alue</w:t>
      </w:r>
    </w:p>
    <w:p w14:paraId="7A7937CF" w14:textId="77777777" w:rsidR="003A2C1E" w:rsidRPr="00521AC0" w:rsidRDefault="006562D2">
      <w:pPr>
        <w:spacing w:before="23"/>
        <w:rPr>
          <w:rFonts w:ascii="Verdana" w:hAnsi="Verdana"/>
        </w:rPr>
      </w:pPr>
      <w:r w:rsidRPr="00521AC0">
        <w:rPr>
          <w:rFonts w:ascii="Verdana" w:hAnsi="Verdana"/>
          <w:sz w:val="18"/>
        </w:rPr>
        <w:t>II.2.4) Kuvaus hankinnasta</w:t>
      </w:r>
    </w:p>
    <w:p w14:paraId="3345F9AA" w14:textId="6C4C1F5A" w:rsidR="003A2C1E" w:rsidRPr="00521AC0" w:rsidRDefault="006562D2">
      <w:pPr>
        <w:rPr>
          <w:rFonts w:ascii="Verdana" w:hAnsi="Verdana"/>
        </w:rPr>
      </w:pPr>
      <w:r w:rsidRPr="00521AC0">
        <w:rPr>
          <w:rFonts w:ascii="Verdana" w:hAnsi="Verdana"/>
          <w:sz w:val="18"/>
        </w:rPr>
        <w:t>Tarjoajan tulee antaa tarjouksensa tarjouspyynnön tarkoittamasta kokonaisuudesta.</w:t>
      </w:r>
    </w:p>
    <w:p w14:paraId="5A2A2F64" w14:textId="77486D08" w:rsidR="003A2C1E" w:rsidRPr="00521AC0" w:rsidRDefault="006562D2">
      <w:pPr>
        <w:rPr>
          <w:rFonts w:ascii="Verdana" w:hAnsi="Verdana"/>
        </w:rPr>
      </w:pPr>
      <w:r w:rsidRPr="00521AC0">
        <w:rPr>
          <w:rFonts w:ascii="Verdana" w:hAnsi="Verdana"/>
          <w:sz w:val="18"/>
        </w:rPr>
        <w:t>. II.2.5) Hankintasopimuksen tekoperusteet</w:t>
      </w:r>
      <w:r w:rsidR="00436D4F" w:rsidRPr="00521AC0">
        <w:rPr>
          <w:rFonts w:ascii="Verdana" w:hAnsi="Verdana"/>
          <w:color w:val="FF0000"/>
          <w:sz w:val="18"/>
        </w:rPr>
        <w:t>:</w:t>
      </w:r>
      <w:r w:rsidRPr="00521AC0">
        <w:rPr>
          <w:rFonts w:ascii="Verdana" w:hAnsi="Verdana"/>
          <w:color w:val="FF0000"/>
          <w:sz w:val="18"/>
        </w:rPr>
        <w:t xml:space="preserve"> Hinta   </w:t>
      </w:r>
    </w:p>
    <w:p w14:paraId="190A8E2C" w14:textId="2108C023" w:rsidR="003A2C1E" w:rsidRPr="00521AC0" w:rsidRDefault="006562D2" w:rsidP="00DD229A">
      <w:pPr>
        <w:spacing w:before="25"/>
        <w:rPr>
          <w:rFonts w:ascii="Verdana" w:hAnsi="Verdana"/>
          <w:color w:val="FF0000"/>
        </w:rPr>
      </w:pPr>
      <w:r w:rsidRPr="00521AC0">
        <w:rPr>
          <w:rFonts w:ascii="Verdana" w:hAnsi="Verdana"/>
          <w:sz w:val="18"/>
        </w:rPr>
        <w:t>II.2.7) Sopimuksen, puitejärjestelyn tai dynaamisen hankintajärjestelmän kesto</w:t>
      </w:r>
      <w:r w:rsidR="00DD229A" w:rsidRPr="00521AC0">
        <w:rPr>
          <w:rFonts w:ascii="Verdana" w:hAnsi="Verdana"/>
          <w:sz w:val="18"/>
        </w:rPr>
        <w:t xml:space="preserve">: </w:t>
      </w:r>
      <w:r w:rsidR="00436D4F" w:rsidRPr="00521AC0">
        <w:rPr>
          <w:rFonts w:ascii="Verdana" w:hAnsi="Verdana"/>
          <w:color w:val="FF0000"/>
          <w:sz w:val="18"/>
        </w:rPr>
        <w:t xml:space="preserve">xx.yy.202X – </w:t>
      </w:r>
      <w:proofErr w:type="gramStart"/>
      <w:r w:rsidR="00436D4F" w:rsidRPr="00521AC0">
        <w:rPr>
          <w:rFonts w:ascii="Verdana" w:hAnsi="Verdana"/>
          <w:color w:val="FF0000"/>
          <w:sz w:val="18"/>
        </w:rPr>
        <w:t>xx.yy..</w:t>
      </w:r>
      <w:proofErr w:type="gramEnd"/>
      <w:r w:rsidR="00436D4F" w:rsidRPr="00521AC0">
        <w:rPr>
          <w:rFonts w:ascii="Verdana" w:hAnsi="Verdana"/>
          <w:color w:val="FF0000"/>
          <w:sz w:val="18"/>
        </w:rPr>
        <w:t>202Y</w:t>
      </w:r>
    </w:p>
    <w:p w14:paraId="360BAA66" w14:textId="308BBF39" w:rsidR="003A2C1E" w:rsidRPr="00521AC0" w:rsidRDefault="006562D2" w:rsidP="00436D4F">
      <w:pPr>
        <w:spacing w:before="37"/>
        <w:rPr>
          <w:rFonts w:ascii="Verdana" w:hAnsi="Verdana"/>
        </w:rPr>
      </w:pPr>
      <w:r w:rsidRPr="00521AC0">
        <w:rPr>
          <w:rFonts w:ascii="Verdana" w:hAnsi="Verdana"/>
          <w:sz w:val="18"/>
        </w:rPr>
        <w:t>II.2.10) Tietoa eri vaihtoehdoista Eri vaihtoehdot hyväksytään</w:t>
      </w:r>
      <w:r w:rsidR="00436D4F" w:rsidRPr="00521AC0">
        <w:rPr>
          <w:rFonts w:ascii="Verdana" w:hAnsi="Verdana"/>
          <w:sz w:val="18"/>
        </w:rPr>
        <w:t>:</w:t>
      </w:r>
      <w:r w:rsidRPr="00521AC0">
        <w:rPr>
          <w:rFonts w:ascii="Verdana" w:hAnsi="Verdana"/>
          <w:sz w:val="18"/>
        </w:rPr>
        <w:t xml:space="preserve"> </w:t>
      </w:r>
      <w:r w:rsidRPr="00521AC0">
        <w:rPr>
          <w:rFonts w:ascii="Verdana" w:hAnsi="Verdana"/>
          <w:color w:val="FF0000"/>
          <w:sz w:val="18"/>
        </w:rPr>
        <w:t xml:space="preserve">Ei  </w:t>
      </w:r>
      <w:r w:rsidRPr="00521AC0">
        <w:rPr>
          <w:rFonts w:ascii="Verdana" w:hAnsi="Verdana"/>
          <w:sz w:val="18"/>
        </w:rPr>
        <w:t xml:space="preserve"> </w:t>
      </w:r>
    </w:p>
    <w:p w14:paraId="03A230EB" w14:textId="67BFBD81" w:rsidR="003A2C1E" w:rsidRPr="00521AC0" w:rsidRDefault="006562D2" w:rsidP="00436D4F">
      <w:pPr>
        <w:spacing w:before="25"/>
        <w:rPr>
          <w:rFonts w:ascii="Verdana" w:hAnsi="Verdana"/>
        </w:rPr>
      </w:pPr>
      <w:r w:rsidRPr="00521AC0">
        <w:rPr>
          <w:rFonts w:ascii="Verdana" w:hAnsi="Verdana"/>
          <w:sz w:val="18"/>
        </w:rPr>
        <w:t xml:space="preserve">II.2.11) Tietoa lisähankintamahdollisuuksista Lisähankintamahdollisuudet Kuvaus </w:t>
      </w:r>
      <w:proofErr w:type="gramStart"/>
      <w:r w:rsidRPr="00521AC0">
        <w:rPr>
          <w:rFonts w:ascii="Verdana" w:hAnsi="Verdana"/>
          <w:sz w:val="18"/>
        </w:rPr>
        <w:t>mahdollisuuksista</w:t>
      </w:r>
      <w:r w:rsidR="00436D4F" w:rsidRPr="00521AC0">
        <w:rPr>
          <w:rFonts w:ascii="Verdana" w:hAnsi="Verdana"/>
          <w:sz w:val="18"/>
        </w:rPr>
        <w:t>:</w:t>
      </w:r>
      <w:r w:rsidRPr="00521AC0">
        <w:rPr>
          <w:rFonts w:ascii="Verdana" w:hAnsi="Verdana"/>
          <w:sz w:val="18"/>
        </w:rPr>
        <w:t xml:space="preserve">  Kyllä</w:t>
      </w:r>
      <w:proofErr w:type="gramEnd"/>
      <w:r w:rsidRPr="00521AC0">
        <w:rPr>
          <w:rFonts w:ascii="Verdana" w:hAnsi="Verdana"/>
          <w:sz w:val="18"/>
        </w:rPr>
        <w:t xml:space="preserve">   </w:t>
      </w:r>
    </w:p>
    <w:p w14:paraId="5C92C654" w14:textId="2C43E5A4" w:rsidR="003A2C1E" w:rsidRPr="00521AC0" w:rsidRDefault="006562D2" w:rsidP="00436D4F">
      <w:pPr>
        <w:spacing w:before="24"/>
        <w:rPr>
          <w:rFonts w:ascii="Verdana" w:hAnsi="Verdana"/>
        </w:rPr>
      </w:pPr>
      <w:r w:rsidRPr="00521AC0">
        <w:rPr>
          <w:rFonts w:ascii="Verdana" w:hAnsi="Verdana"/>
          <w:color w:val="000000" w:themeColor="text1"/>
          <w:sz w:val="18"/>
        </w:rPr>
        <w:lastRenderedPageBreak/>
        <w:t>Sopimuskaudella voidaan suorittaa esim. työohjelman muutoksista johtuvia uusia kohteita,</w:t>
      </w:r>
      <w:r w:rsidR="00AA4E2A" w:rsidRPr="00521AC0">
        <w:rPr>
          <w:rFonts w:ascii="Verdana" w:hAnsi="Verdana"/>
          <w:color w:val="000000" w:themeColor="text1"/>
          <w:sz w:val="18"/>
        </w:rPr>
        <w:t xml:space="preserve"> </w:t>
      </w:r>
      <w:r w:rsidRPr="00521AC0">
        <w:rPr>
          <w:rFonts w:ascii="Verdana" w:hAnsi="Verdana"/>
          <w:color w:val="000000" w:themeColor="text1"/>
          <w:sz w:val="18"/>
        </w:rPr>
        <w:t>kohteen laajennuksia tai käyttää tarjouspyynnöstä poikkeavia materiaaleja tai työtapoja.</w:t>
      </w:r>
      <w:r w:rsidR="00AA4E2A" w:rsidRPr="00521AC0">
        <w:rPr>
          <w:rFonts w:ascii="Verdana" w:hAnsi="Verdana"/>
          <w:color w:val="000000" w:themeColor="text1"/>
          <w:sz w:val="18"/>
        </w:rPr>
        <w:t xml:space="preserve"> </w:t>
      </w:r>
      <w:r w:rsidRPr="00521AC0">
        <w:rPr>
          <w:rFonts w:ascii="Verdana" w:hAnsi="Verdana"/>
          <w:color w:val="FF0000"/>
          <w:sz w:val="18"/>
        </w:rPr>
        <w:t>Sopimusaikaa voidaan jatkaa (optio) vuodella.</w:t>
      </w:r>
      <w:r w:rsidR="00AA4E2A" w:rsidRPr="00521AC0">
        <w:rPr>
          <w:rFonts w:ascii="Verdana" w:hAnsi="Verdana"/>
          <w:color w:val="FF0000"/>
          <w:sz w:val="18"/>
        </w:rPr>
        <w:t xml:space="preserve"> </w:t>
      </w:r>
      <w:r w:rsidRPr="00521AC0">
        <w:rPr>
          <w:rFonts w:ascii="Verdana" w:hAnsi="Verdana"/>
          <w:color w:val="FF0000"/>
          <w:sz w:val="18"/>
        </w:rPr>
        <w:t>Lisähankintojen ennakoitu arvo on huomioitu</w:t>
      </w:r>
      <w:r w:rsidR="00AA4E2A" w:rsidRPr="00521AC0">
        <w:rPr>
          <w:rFonts w:ascii="Verdana" w:hAnsi="Verdana"/>
          <w:color w:val="FF0000"/>
          <w:sz w:val="18"/>
        </w:rPr>
        <w:t xml:space="preserve"> </w:t>
      </w:r>
      <w:r w:rsidRPr="00521AC0">
        <w:rPr>
          <w:rFonts w:ascii="Verdana" w:hAnsi="Verdana"/>
          <w:color w:val="FF0000"/>
          <w:sz w:val="18"/>
        </w:rPr>
        <w:t xml:space="preserve">hankinnan arvossa. </w:t>
      </w:r>
      <w:r w:rsidRPr="00521AC0">
        <w:rPr>
          <w:rFonts w:ascii="Verdana" w:hAnsi="Verdana"/>
          <w:sz w:val="18"/>
        </w:rPr>
        <w:t>II.2.12) Tietoa sähköisistä luetteloista Tarjoukset on esitettävä sähköisinä luetteloina tai niihin on sisällytettävä sähköinen luettelo</w:t>
      </w:r>
      <w:r w:rsidR="00436D4F" w:rsidRPr="00521AC0">
        <w:rPr>
          <w:rFonts w:ascii="Verdana" w:hAnsi="Verdana"/>
          <w:sz w:val="18"/>
        </w:rPr>
        <w:t>:</w:t>
      </w:r>
      <w:r w:rsidRPr="00521AC0">
        <w:rPr>
          <w:rFonts w:ascii="Verdana" w:hAnsi="Verdana"/>
          <w:sz w:val="18"/>
        </w:rPr>
        <w:t xml:space="preserve"> Kyllä   </w:t>
      </w:r>
    </w:p>
    <w:p w14:paraId="03C7882B" w14:textId="71859221" w:rsidR="003A2C1E" w:rsidRPr="00521AC0" w:rsidRDefault="006562D2" w:rsidP="00DD229A">
      <w:pPr>
        <w:spacing w:before="37"/>
        <w:rPr>
          <w:rFonts w:ascii="Verdana" w:hAnsi="Verdana"/>
        </w:rPr>
      </w:pPr>
      <w:r w:rsidRPr="00521AC0">
        <w:rPr>
          <w:rFonts w:ascii="Verdana" w:hAnsi="Verdana"/>
          <w:sz w:val="18"/>
        </w:rPr>
        <w:t>II.2.13) Tietoa Euroopan unionin rahastoista Hankinta ei liittyy Euroopan unionin varoin rahoitettavaan hankkeeseen tai ohjelmaan</w:t>
      </w:r>
      <w:r w:rsidR="00436D4F" w:rsidRPr="00521AC0">
        <w:rPr>
          <w:rFonts w:ascii="Verdana" w:hAnsi="Verdana"/>
          <w:sz w:val="18"/>
        </w:rPr>
        <w:t>:</w:t>
      </w:r>
      <w:r w:rsidRPr="00521AC0">
        <w:rPr>
          <w:rFonts w:ascii="Verdana" w:hAnsi="Verdana"/>
          <w:sz w:val="18"/>
        </w:rPr>
        <w:t xml:space="preserve"> </w:t>
      </w:r>
      <w:r w:rsidR="00DD229A" w:rsidRPr="00521AC0">
        <w:rPr>
          <w:rFonts w:ascii="Verdana" w:hAnsi="Verdana"/>
          <w:sz w:val="18"/>
        </w:rPr>
        <w:t>Ei</w:t>
      </w:r>
      <w:r w:rsidRPr="00521AC0">
        <w:rPr>
          <w:rFonts w:ascii="Verdana" w:hAnsi="Verdana"/>
          <w:sz w:val="18"/>
        </w:rPr>
        <w:t xml:space="preserve"> </w:t>
      </w:r>
    </w:p>
    <w:p w14:paraId="2B7C8E39" w14:textId="77777777" w:rsidR="00DD229A" w:rsidRPr="00521AC0" w:rsidRDefault="00DD229A" w:rsidP="00AA4E2A">
      <w:pPr>
        <w:spacing w:before="55"/>
        <w:rPr>
          <w:rFonts w:ascii="Verdana" w:hAnsi="Verdana"/>
          <w:sz w:val="18"/>
        </w:rPr>
      </w:pPr>
    </w:p>
    <w:p w14:paraId="6E1FE544" w14:textId="2F5D5B19" w:rsidR="003A2C1E" w:rsidRPr="00521AC0" w:rsidRDefault="006562D2" w:rsidP="00AA4E2A">
      <w:pPr>
        <w:spacing w:before="55"/>
        <w:rPr>
          <w:rFonts w:ascii="Verdana" w:hAnsi="Verdana"/>
          <w:b/>
          <w:bCs/>
        </w:rPr>
      </w:pPr>
      <w:r w:rsidRPr="00521AC0">
        <w:rPr>
          <w:rFonts w:ascii="Verdana" w:hAnsi="Verdana"/>
          <w:b/>
          <w:bCs/>
          <w:sz w:val="18"/>
        </w:rPr>
        <w:t>III. Kohta: Oikeudelliset, taloudelliset, rahoitukselliset ja</w:t>
      </w:r>
      <w:r w:rsidR="00AA4E2A" w:rsidRPr="00521AC0">
        <w:rPr>
          <w:rFonts w:ascii="Verdana" w:hAnsi="Verdana"/>
          <w:b/>
          <w:bCs/>
          <w:sz w:val="18"/>
        </w:rPr>
        <w:t xml:space="preserve"> </w:t>
      </w:r>
      <w:r w:rsidRPr="00521AC0">
        <w:rPr>
          <w:rFonts w:ascii="Verdana" w:hAnsi="Verdana"/>
          <w:b/>
          <w:bCs/>
          <w:sz w:val="18"/>
        </w:rPr>
        <w:t>tekniset tiedot</w:t>
      </w:r>
    </w:p>
    <w:p w14:paraId="28484050" w14:textId="77777777" w:rsidR="00AA4E2A" w:rsidRPr="00521AC0" w:rsidRDefault="006562D2" w:rsidP="00AA4E2A">
      <w:pPr>
        <w:spacing w:before="16"/>
        <w:rPr>
          <w:rFonts w:ascii="Verdana" w:hAnsi="Verdana"/>
          <w:sz w:val="18"/>
        </w:rPr>
      </w:pPr>
      <w:r w:rsidRPr="00521AC0">
        <w:rPr>
          <w:rFonts w:ascii="Verdana" w:hAnsi="Verdana"/>
          <w:sz w:val="18"/>
        </w:rPr>
        <w:t xml:space="preserve">III.1) Osallistumisvaatimukset </w:t>
      </w:r>
    </w:p>
    <w:p w14:paraId="03DE4880" w14:textId="442406D1" w:rsidR="003A2C1E" w:rsidRPr="00521AC0" w:rsidRDefault="006562D2" w:rsidP="00436D4F">
      <w:pPr>
        <w:spacing w:before="16"/>
        <w:rPr>
          <w:rFonts w:ascii="Verdana" w:hAnsi="Verdana"/>
        </w:rPr>
      </w:pPr>
      <w:r w:rsidRPr="00521AC0">
        <w:rPr>
          <w:rFonts w:ascii="Verdana" w:hAnsi="Verdana"/>
          <w:sz w:val="18"/>
        </w:rPr>
        <w:t>III.1.1) Ammattitoiminnan harjoittamiskelpoisuuden vaatimukset, myös ammatti- tai kaupparekistereihin kuulumista koskevat vaatimukset Luettelo ehdoista ja niiden lyhyt kuvaus</w:t>
      </w:r>
      <w:r w:rsidR="00436D4F" w:rsidRPr="00521AC0">
        <w:rPr>
          <w:rFonts w:ascii="Verdana" w:hAnsi="Verdana"/>
          <w:sz w:val="18"/>
        </w:rPr>
        <w:t xml:space="preserve">: </w:t>
      </w:r>
      <w:r w:rsidRPr="00521AC0">
        <w:rPr>
          <w:rFonts w:ascii="Verdana" w:hAnsi="Verdana"/>
          <w:sz w:val="18"/>
        </w:rPr>
        <w:t xml:space="preserve">Tarjoajan tulee olla merkitty </w:t>
      </w:r>
      <w:r w:rsidRPr="00521AC0">
        <w:rPr>
          <w:rFonts w:ascii="Verdana" w:hAnsi="Verdana"/>
          <w:sz w:val="18"/>
        </w:rPr>
        <w:t>sijoittautumisvaltionsa kaupparekisteriin</w:t>
      </w:r>
    </w:p>
    <w:p w14:paraId="01900D34" w14:textId="77777777" w:rsidR="003A2C1E" w:rsidRPr="00521AC0" w:rsidRDefault="006562D2">
      <w:pPr>
        <w:spacing w:before="15"/>
        <w:rPr>
          <w:rFonts w:ascii="Verdana" w:hAnsi="Verdana"/>
        </w:rPr>
      </w:pPr>
      <w:r w:rsidRPr="00521AC0">
        <w:rPr>
          <w:rFonts w:ascii="Verdana" w:hAnsi="Verdana"/>
          <w:sz w:val="18"/>
        </w:rPr>
        <w:t>III.1.2) Vaatimukset taloudellisesta ja rahoituksellisesta tilanteesta</w:t>
      </w:r>
    </w:p>
    <w:p w14:paraId="0726DC73" w14:textId="77777777" w:rsidR="00436D4F" w:rsidRPr="00521AC0" w:rsidRDefault="006562D2">
      <w:pPr>
        <w:rPr>
          <w:rFonts w:ascii="Verdana" w:hAnsi="Verdana"/>
          <w:sz w:val="18"/>
        </w:rPr>
      </w:pPr>
      <w:r w:rsidRPr="00521AC0">
        <w:rPr>
          <w:rFonts w:ascii="Verdana" w:hAnsi="Verdana"/>
          <w:sz w:val="18"/>
        </w:rPr>
        <w:t>Valintaperusteet tätä hankintaa koskevissa</w:t>
      </w:r>
      <w:r w:rsidR="00436D4F" w:rsidRPr="00521AC0">
        <w:rPr>
          <w:rFonts w:ascii="Verdana" w:hAnsi="Verdana"/>
          <w:sz w:val="18"/>
        </w:rPr>
        <w:t xml:space="preserve"> </w:t>
      </w:r>
      <w:r w:rsidRPr="00521AC0">
        <w:rPr>
          <w:rFonts w:ascii="Verdana" w:hAnsi="Verdana"/>
          <w:sz w:val="18"/>
        </w:rPr>
        <w:t xml:space="preserve">asiakirjoissa määritellyn mukaisesti </w:t>
      </w:r>
    </w:p>
    <w:p w14:paraId="1942EA0A" w14:textId="362D6921" w:rsidR="00AA4E2A" w:rsidRPr="00521AC0" w:rsidRDefault="006562D2">
      <w:pPr>
        <w:rPr>
          <w:rFonts w:ascii="Verdana" w:hAnsi="Verdana"/>
          <w:sz w:val="18"/>
        </w:rPr>
      </w:pPr>
      <w:r w:rsidRPr="00521AC0">
        <w:rPr>
          <w:rFonts w:ascii="Verdana" w:hAnsi="Verdana"/>
          <w:sz w:val="18"/>
        </w:rPr>
        <w:t>III.1.3) Vaatimukset tekniselle ja ammatilliselle pätevyydelle</w:t>
      </w:r>
      <w:r w:rsidR="00AA4E2A" w:rsidRPr="00521AC0">
        <w:rPr>
          <w:rFonts w:ascii="Verdana" w:hAnsi="Verdana"/>
          <w:sz w:val="18"/>
        </w:rPr>
        <w:t xml:space="preserve"> </w:t>
      </w:r>
    </w:p>
    <w:p w14:paraId="7AC1C268" w14:textId="42CB9B66" w:rsidR="003A2C1E" w:rsidRPr="00521AC0" w:rsidRDefault="006562D2" w:rsidP="00436D4F">
      <w:pPr>
        <w:rPr>
          <w:rFonts w:ascii="Verdana" w:hAnsi="Verdana"/>
          <w:sz w:val="18"/>
        </w:rPr>
      </w:pPr>
      <w:r w:rsidRPr="00521AC0">
        <w:rPr>
          <w:rFonts w:ascii="Verdana" w:hAnsi="Verdana"/>
          <w:sz w:val="18"/>
        </w:rPr>
        <w:t>Valintaperusteet tätä hankintaa koskevissa</w:t>
      </w:r>
      <w:r w:rsidR="00AA4E2A" w:rsidRPr="00521AC0">
        <w:rPr>
          <w:rFonts w:ascii="Verdana" w:hAnsi="Verdana"/>
          <w:sz w:val="18"/>
        </w:rPr>
        <w:t xml:space="preserve"> </w:t>
      </w:r>
      <w:r w:rsidRPr="00521AC0">
        <w:rPr>
          <w:rFonts w:ascii="Verdana" w:hAnsi="Verdana"/>
          <w:sz w:val="18"/>
        </w:rPr>
        <w:t>asiakirjoissa määritellyn mukaisesti. Tarjoajan</w:t>
      </w:r>
      <w:r w:rsidR="00AA4E2A" w:rsidRPr="00521AC0">
        <w:rPr>
          <w:rFonts w:ascii="Verdana" w:hAnsi="Verdana"/>
          <w:sz w:val="18"/>
        </w:rPr>
        <w:t xml:space="preserve"> </w:t>
      </w:r>
      <w:r w:rsidRPr="00521AC0">
        <w:rPr>
          <w:rFonts w:ascii="Verdana" w:hAnsi="Verdana"/>
          <w:sz w:val="18"/>
        </w:rPr>
        <w:t>tulee liittää tarjoukseensa Luotettava Kump</w:t>
      </w:r>
      <w:r w:rsidR="00AA4E2A" w:rsidRPr="00521AC0">
        <w:rPr>
          <w:rFonts w:ascii="Verdana" w:hAnsi="Verdana"/>
          <w:sz w:val="18"/>
        </w:rPr>
        <w:t>pani –palvelun raportti</w:t>
      </w:r>
      <w:r w:rsidR="00436D4F" w:rsidRPr="00521AC0">
        <w:rPr>
          <w:rFonts w:ascii="Verdana" w:hAnsi="Verdana"/>
          <w:sz w:val="18"/>
        </w:rPr>
        <w:t xml:space="preserve">. </w:t>
      </w:r>
      <w:r w:rsidRPr="00521AC0">
        <w:rPr>
          <w:rFonts w:ascii="Verdana" w:hAnsi="Verdana"/>
          <w:sz w:val="18"/>
        </w:rPr>
        <w:t>Tarjoajalla ja ilmoitetuilla alihankkijoilla tulee</w:t>
      </w:r>
      <w:r w:rsidR="00AA4E2A" w:rsidRPr="00521AC0">
        <w:rPr>
          <w:rFonts w:ascii="Verdana" w:hAnsi="Verdana"/>
          <w:sz w:val="18"/>
        </w:rPr>
        <w:t xml:space="preserve"> </w:t>
      </w:r>
      <w:r w:rsidRPr="00521AC0">
        <w:rPr>
          <w:rFonts w:ascii="Verdana" w:hAnsi="Verdana"/>
          <w:sz w:val="18"/>
        </w:rPr>
        <w:t>olla Rakentamisen Laatu RALA ry:n myöntämä</w:t>
      </w:r>
      <w:r w:rsidR="00AA4E2A" w:rsidRPr="00521AC0">
        <w:rPr>
          <w:rFonts w:ascii="Verdana" w:hAnsi="Verdana"/>
          <w:sz w:val="18"/>
        </w:rPr>
        <w:t xml:space="preserve"> </w:t>
      </w:r>
      <w:r w:rsidRPr="00521AC0">
        <w:rPr>
          <w:rFonts w:ascii="Verdana" w:hAnsi="Verdana"/>
          <w:sz w:val="18"/>
        </w:rPr>
        <w:t xml:space="preserve">tähän urakkaan soveltuva </w:t>
      </w:r>
      <w:r w:rsidR="00AA4E2A" w:rsidRPr="00521AC0">
        <w:rPr>
          <w:rFonts w:ascii="Verdana" w:hAnsi="Verdana"/>
          <w:sz w:val="18"/>
        </w:rPr>
        <w:t>t</w:t>
      </w:r>
      <w:r w:rsidRPr="00521AC0">
        <w:rPr>
          <w:rFonts w:ascii="Verdana" w:hAnsi="Verdana"/>
          <w:sz w:val="18"/>
        </w:rPr>
        <w:t>oimialapätevyys (R</w:t>
      </w:r>
      <w:r w:rsidR="005F14F6" w:rsidRPr="00521AC0">
        <w:rPr>
          <w:rFonts w:ascii="Verdana" w:hAnsi="Verdana"/>
          <w:sz w:val="18"/>
        </w:rPr>
        <w:t>ALA</w:t>
      </w:r>
      <w:r w:rsidRPr="00521AC0">
        <w:rPr>
          <w:rFonts w:ascii="Verdana" w:hAnsi="Verdana"/>
          <w:sz w:val="18"/>
        </w:rPr>
        <w:t>-pätevyystodistus). RALA ry:n hyväksymän</w:t>
      </w:r>
      <w:r w:rsidR="00AA4E2A" w:rsidRPr="00521AC0">
        <w:rPr>
          <w:rFonts w:ascii="Verdana" w:hAnsi="Verdana"/>
          <w:sz w:val="18"/>
        </w:rPr>
        <w:t xml:space="preserve"> </w:t>
      </w:r>
      <w:r w:rsidRPr="00521AC0">
        <w:rPr>
          <w:rFonts w:ascii="Verdana" w:hAnsi="Verdana"/>
          <w:sz w:val="18"/>
        </w:rPr>
        <w:t>toimialapätevyyden puuttuessa voidaan em.</w:t>
      </w:r>
      <w:r w:rsidR="00AA4E2A" w:rsidRPr="00521AC0">
        <w:rPr>
          <w:rFonts w:ascii="Verdana" w:hAnsi="Verdana"/>
          <w:sz w:val="18"/>
        </w:rPr>
        <w:t xml:space="preserve"> </w:t>
      </w:r>
      <w:r w:rsidRPr="00521AC0">
        <w:rPr>
          <w:rFonts w:ascii="Verdana" w:hAnsi="Verdana"/>
          <w:sz w:val="18"/>
        </w:rPr>
        <w:t>pätevyys osoittaa riittävin referenssein ja tilaajavastuulain mukaisten selvitysten perusteella.</w:t>
      </w:r>
    </w:p>
    <w:p w14:paraId="3A92A813" w14:textId="77777777" w:rsidR="00AA4E2A" w:rsidRPr="00521AC0" w:rsidRDefault="006562D2" w:rsidP="00AA4E2A">
      <w:pPr>
        <w:spacing w:before="24"/>
        <w:rPr>
          <w:rFonts w:ascii="Verdana" w:hAnsi="Verdana"/>
          <w:sz w:val="18"/>
        </w:rPr>
      </w:pPr>
      <w:r w:rsidRPr="00521AC0">
        <w:rPr>
          <w:rFonts w:ascii="Verdana" w:hAnsi="Verdana"/>
          <w:sz w:val="18"/>
        </w:rPr>
        <w:t>Sopimusurakoitsijaksi valitun tulee ennen sopimuksen allekirjoittamista toimittaa tätä urakkaa</w:t>
      </w:r>
      <w:r w:rsidR="00AA4E2A" w:rsidRPr="00521AC0">
        <w:rPr>
          <w:rFonts w:ascii="Verdana" w:hAnsi="Verdana"/>
          <w:sz w:val="18"/>
        </w:rPr>
        <w:t xml:space="preserve"> </w:t>
      </w:r>
      <w:r w:rsidRPr="00521AC0">
        <w:rPr>
          <w:rFonts w:ascii="Verdana" w:hAnsi="Verdana"/>
          <w:sz w:val="18"/>
        </w:rPr>
        <w:t xml:space="preserve">koskeva ympäristösuunnitelma. </w:t>
      </w:r>
    </w:p>
    <w:p w14:paraId="3D2FFB00" w14:textId="77777777" w:rsidR="00DD229A" w:rsidRPr="00521AC0" w:rsidRDefault="00DD229A" w:rsidP="00AA4E2A">
      <w:pPr>
        <w:spacing w:before="24"/>
        <w:rPr>
          <w:rFonts w:ascii="Verdana" w:hAnsi="Verdana"/>
          <w:sz w:val="18"/>
        </w:rPr>
      </w:pPr>
    </w:p>
    <w:p w14:paraId="063F666A" w14:textId="77777777" w:rsidR="00DD229A" w:rsidRPr="00521AC0" w:rsidRDefault="006562D2" w:rsidP="00AA4E2A">
      <w:pPr>
        <w:spacing w:before="24"/>
        <w:rPr>
          <w:rFonts w:ascii="Verdana" w:hAnsi="Verdana"/>
          <w:b/>
          <w:bCs/>
          <w:sz w:val="18"/>
        </w:rPr>
      </w:pPr>
      <w:r w:rsidRPr="00521AC0">
        <w:rPr>
          <w:rFonts w:ascii="Verdana" w:hAnsi="Verdana"/>
          <w:b/>
          <w:bCs/>
          <w:sz w:val="18"/>
        </w:rPr>
        <w:t xml:space="preserve">IV. Kohta: Menettely </w:t>
      </w:r>
    </w:p>
    <w:p w14:paraId="1AA285A8" w14:textId="2F37AEF3" w:rsidR="003A2C1E" w:rsidRPr="00521AC0" w:rsidRDefault="006562D2" w:rsidP="00AA4E2A">
      <w:pPr>
        <w:spacing w:before="24"/>
        <w:rPr>
          <w:rFonts w:ascii="Verdana" w:hAnsi="Verdana"/>
        </w:rPr>
      </w:pPr>
      <w:r w:rsidRPr="00521AC0">
        <w:rPr>
          <w:rFonts w:ascii="Verdana" w:hAnsi="Verdana"/>
          <w:sz w:val="18"/>
        </w:rPr>
        <w:t>IV.1) Kuvaus IV.1.1) Menettelyn luonne</w:t>
      </w:r>
    </w:p>
    <w:p w14:paraId="67EE2B96" w14:textId="1FD5266D" w:rsidR="003A2C1E" w:rsidRPr="00521AC0" w:rsidRDefault="00AA4E2A">
      <w:pPr>
        <w:rPr>
          <w:rFonts w:ascii="Verdana" w:hAnsi="Verdana"/>
          <w:sz w:val="18"/>
        </w:rPr>
      </w:pPr>
      <w:r w:rsidRPr="00521AC0">
        <w:rPr>
          <w:rFonts w:ascii="Verdana" w:hAnsi="Verdana"/>
          <w:color w:val="FF0000"/>
          <w:sz w:val="18"/>
        </w:rPr>
        <w:t>Tähän valitaan käytetty hankintamenettely</w:t>
      </w:r>
      <w:r w:rsidR="00521AC0">
        <w:rPr>
          <w:rFonts w:ascii="Verdana" w:hAnsi="Verdana"/>
          <w:color w:val="FF0000"/>
          <w:sz w:val="18"/>
        </w:rPr>
        <w:t xml:space="preserve"> (avoin tai puitejärjestely)</w:t>
      </w:r>
    </w:p>
    <w:p w14:paraId="370B041E" w14:textId="77777777" w:rsidR="003A2C1E" w:rsidRPr="00521AC0" w:rsidRDefault="006562D2">
      <w:pPr>
        <w:spacing w:before="15"/>
        <w:rPr>
          <w:rFonts w:ascii="Verdana" w:hAnsi="Verdana"/>
          <w:sz w:val="18"/>
        </w:rPr>
      </w:pPr>
      <w:r w:rsidRPr="00521AC0">
        <w:rPr>
          <w:rFonts w:ascii="Verdana" w:hAnsi="Verdana"/>
          <w:sz w:val="18"/>
        </w:rPr>
        <w:t xml:space="preserve">IV.1.3) Tietoa </w:t>
      </w:r>
      <w:r w:rsidRPr="00521AC0">
        <w:rPr>
          <w:rFonts w:ascii="Verdana" w:hAnsi="Verdana"/>
          <w:sz w:val="18"/>
        </w:rPr>
        <w:t>puitejärjestelystä tai dynaamisesta hankintajärjestelystä</w:t>
      </w:r>
    </w:p>
    <w:p w14:paraId="561B031F" w14:textId="77777777" w:rsidR="003A2C1E" w:rsidRPr="00521AC0" w:rsidRDefault="006562D2">
      <w:pPr>
        <w:spacing w:before="25"/>
        <w:rPr>
          <w:rFonts w:ascii="Verdana" w:hAnsi="Verdana"/>
        </w:rPr>
      </w:pPr>
      <w:r w:rsidRPr="00521AC0">
        <w:rPr>
          <w:rFonts w:ascii="Verdana" w:hAnsi="Verdana"/>
          <w:sz w:val="18"/>
        </w:rPr>
        <w:t>IV.1.8) Tietoa WTO:n julkisia hankintoja koskevasta sopimuksesta (GPA) Hankintaan sovelletaan julkisia hankintoja koskevaa sopimusta</w:t>
      </w:r>
    </w:p>
    <w:p w14:paraId="655391AE" w14:textId="77777777" w:rsidR="003A2C1E" w:rsidRPr="00521AC0" w:rsidRDefault="006562D2">
      <w:pPr>
        <w:rPr>
          <w:rFonts w:ascii="Verdana" w:hAnsi="Verdana"/>
        </w:rPr>
      </w:pPr>
      <w:r w:rsidRPr="00521AC0">
        <w:rPr>
          <w:rFonts w:ascii="Verdana" w:hAnsi="Verdana"/>
          <w:sz w:val="18"/>
        </w:rPr>
        <w:t xml:space="preserve">    Kyllä   </w:t>
      </w:r>
    </w:p>
    <w:p w14:paraId="52089CBF" w14:textId="77777777" w:rsidR="003A2C1E" w:rsidRPr="00521AC0" w:rsidRDefault="006562D2">
      <w:pPr>
        <w:spacing w:before="26"/>
        <w:rPr>
          <w:rFonts w:ascii="Verdana" w:hAnsi="Verdana"/>
        </w:rPr>
      </w:pPr>
      <w:r w:rsidRPr="00521AC0">
        <w:rPr>
          <w:rFonts w:ascii="Verdana" w:hAnsi="Verdana"/>
          <w:sz w:val="18"/>
        </w:rPr>
        <w:t xml:space="preserve">IV.2) Hallinnolliset tiedot </w:t>
      </w:r>
    </w:p>
    <w:p w14:paraId="4AEAFE25" w14:textId="186F56F4" w:rsidR="003A2C1E" w:rsidRPr="00521AC0" w:rsidRDefault="006562D2" w:rsidP="00436D4F">
      <w:pPr>
        <w:spacing w:before="15"/>
        <w:rPr>
          <w:rFonts w:ascii="Verdana" w:hAnsi="Verdana"/>
        </w:rPr>
      </w:pPr>
      <w:r w:rsidRPr="00521AC0">
        <w:rPr>
          <w:rFonts w:ascii="Verdana" w:hAnsi="Verdana"/>
          <w:sz w:val="18"/>
        </w:rPr>
        <w:t xml:space="preserve">IV.2.1) Samaa menettelyä koskeva aiempi julkaisu   </w:t>
      </w:r>
      <w:r w:rsidRPr="00521AC0">
        <w:rPr>
          <w:rFonts w:ascii="Verdana" w:hAnsi="Verdana"/>
          <w:color w:val="FF0000"/>
          <w:sz w:val="18"/>
        </w:rPr>
        <w:t xml:space="preserve"> 202</w:t>
      </w:r>
      <w:r w:rsidR="00436D4F" w:rsidRPr="00521AC0">
        <w:rPr>
          <w:rFonts w:ascii="Verdana" w:hAnsi="Verdana"/>
          <w:color w:val="FF0000"/>
          <w:sz w:val="18"/>
        </w:rPr>
        <w:t>X</w:t>
      </w:r>
      <w:r w:rsidRPr="00521AC0">
        <w:rPr>
          <w:rFonts w:ascii="Verdana" w:hAnsi="Verdana"/>
          <w:color w:val="FF0000"/>
          <w:sz w:val="18"/>
        </w:rPr>
        <w:t xml:space="preserve">   </w:t>
      </w:r>
    </w:p>
    <w:p w14:paraId="7E139797" w14:textId="02679D8B" w:rsidR="003A2C1E" w:rsidRPr="00521AC0" w:rsidRDefault="006562D2" w:rsidP="00436D4F">
      <w:pPr>
        <w:spacing w:before="25"/>
        <w:rPr>
          <w:rFonts w:ascii="Verdana" w:hAnsi="Verdana"/>
          <w:color w:val="FF0000"/>
        </w:rPr>
      </w:pPr>
      <w:r w:rsidRPr="00521AC0">
        <w:rPr>
          <w:rFonts w:ascii="Verdana" w:hAnsi="Verdana"/>
          <w:sz w:val="18"/>
        </w:rPr>
        <w:t>IV.2.2) Tarjousten tai osallistumishakemusten vastaanottamisen määräaika</w:t>
      </w:r>
      <w:r w:rsidRPr="00521AC0">
        <w:rPr>
          <w:rFonts w:ascii="Verdana" w:hAnsi="Verdana"/>
          <w:color w:val="FF0000"/>
          <w:sz w:val="18"/>
        </w:rPr>
        <w:t xml:space="preserve">    xx.yy.202X   </w:t>
      </w:r>
    </w:p>
    <w:p w14:paraId="5F80A939" w14:textId="0E2D322C" w:rsidR="003A2C1E" w:rsidRPr="00521AC0" w:rsidRDefault="006562D2" w:rsidP="00436D4F">
      <w:pPr>
        <w:spacing w:before="37"/>
        <w:rPr>
          <w:rFonts w:ascii="Verdana" w:hAnsi="Verdana"/>
        </w:rPr>
      </w:pPr>
      <w:r w:rsidRPr="00521AC0">
        <w:rPr>
          <w:rFonts w:ascii="Verdana" w:hAnsi="Verdana"/>
          <w:sz w:val="18"/>
        </w:rPr>
        <w:t xml:space="preserve">IV.2.4) Kielet, jolla tarjoukset tai osallistumishakemukset voidaan </w:t>
      </w:r>
      <w:proofErr w:type="gramStart"/>
      <w:r w:rsidRPr="00521AC0">
        <w:rPr>
          <w:rFonts w:ascii="Verdana" w:hAnsi="Verdana"/>
          <w:sz w:val="18"/>
        </w:rPr>
        <w:t>toimittaa</w:t>
      </w:r>
      <w:r w:rsidR="00436D4F" w:rsidRPr="00521AC0">
        <w:rPr>
          <w:rFonts w:ascii="Verdana" w:hAnsi="Verdana"/>
          <w:sz w:val="18"/>
        </w:rPr>
        <w:t>:</w:t>
      </w:r>
      <w:r w:rsidRPr="00521AC0">
        <w:rPr>
          <w:rFonts w:ascii="Verdana" w:hAnsi="Verdana"/>
          <w:sz w:val="18"/>
        </w:rPr>
        <w:t xml:space="preserve">  Suomi</w:t>
      </w:r>
      <w:proofErr w:type="gramEnd"/>
      <w:r w:rsidRPr="00521AC0">
        <w:rPr>
          <w:rFonts w:ascii="Verdana" w:hAnsi="Verdana"/>
          <w:sz w:val="18"/>
        </w:rPr>
        <w:t xml:space="preserve">   </w:t>
      </w:r>
    </w:p>
    <w:p w14:paraId="3290C31B" w14:textId="4F2FEFCD" w:rsidR="003A2C1E" w:rsidRPr="00521AC0" w:rsidRDefault="006562D2" w:rsidP="00521AC0">
      <w:pPr>
        <w:spacing w:before="37"/>
        <w:rPr>
          <w:rFonts w:ascii="Verdana" w:hAnsi="Verdana"/>
          <w:color w:val="FF0000"/>
        </w:rPr>
      </w:pPr>
      <w:r w:rsidRPr="00521AC0">
        <w:rPr>
          <w:rFonts w:ascii="Verdana" w:hAnsi="Verdana"/>
          <w:sz w:val="18"/>
        </w:rPr>
        <w:t>IV.2.6) Vähimmäisaika, joka tarjoajan on pidettävä tarjouksensa voimassa kuukautta (tarjouksen ilmoitetusta vastaanottopäivästä</w:t>
      </w:r>
      <w:r w:rsidR="00436D4F" w:rsidRPr="00521AC0">
        <w:rPr>
          <w:rFonts w:ascii="Verdana" w:hAnsi="Verdana"/>
          <w:sz w:val="18"/>
        </w:rPr>
        <w:t>)</w:t>
      </w:r>
      <w:r w:rsidRPr="00521AC0">
        <w:rPr>
          <w:rFonts w:ascii="Verdana" w:hAnsi="Verdana"/>
          <w:color w:val="FF0000"/>
          <w:sz w:val="18"/>
        </w:rPr>
        <w:t xml:space="preserve"> 3   </w:t>
      </w:r>
    </w:p>
    <w:p w14:paraId="7F970420" w14:textId="5C55FC9D" w:rsidR="003A2C1E" w:rsidRPr="00521AC0" w:rsidRDefault="006562D2" w:rsidP="00436D4F">
      <w:pPr>
        <w:spacing w:before="25"/>
        <w:rPr>
          <w:rFonts w:ascii="Verdana" w:hAnsi="Verdana"/>
          <w:color w:val="FF0000"/>
        </w:rPr>
      </w:pPr>
      <w:r w:rsidRPr="00521AC0">
        <w:rPr>
          <w:rFonts w:ascii="Verdana" w:hAnsi="Verdana"/>
          <w:sz w:val="18"/>
        </w:rPr>
        <w:t>IV.2.7) Tarjouksen avaamista koskevat ehdot Päivämäärä</w:t>
      </w:r>
      <w:r w:rsidRPr="00521AC0">
        <w:rPr>
          <w:rFonts w:ascii="Verdana" w:hAnsi="Verdana"/>
          <w:color w:val="FF0000"/>
          <w:sz w:val="18"/>
        </w:rPr>
        <w:t xml:space="preserve">    xx.yy.202X   </w:t>
      </w:r>
    </w:p>
    <w:p w14:paraId="1068500B" w14:textId="77777777" w:rsidR="00DD229A" w:rsidRPr="00521AC0" w:rsidRDefault="00DD229A" w:rsidP="00AA4E2A">
      <w:pPr>
        <w:spacing w:before="31"/>
        <w:rPr>
          <w:rFonts w:ascii="Verdana" w:hAnsi="Verdana"/>
          <w:sz w:val="18"/>
        </w:rPr>
      </w:pPr>
    </w:p>
    <w:p w14:paraId="2E83DFF1" w14:textId="77777777" w:rsidR="00DD229A" w:rsidRPr="00521AC0" w:rsidRDefault="006562D2" w:rsidP="00AA4E2A">
      <w:pPr>
        <w:spacing w:before="31"/>
        <w:rPr>
          <w:rFonts w:ascii="Verdana" w:hAnsi="Verdana"/>
          <w:b/>
          <w:bCs/>
          <w:sz w:val="18"/>
        </w:rPr>
      </w:pPr>
      <w:r w:rsidRPr="00521AC0">
        <w:rPr>
          <w:rFonts w:ascii="Verdana" w:hAnsi="Verdana"/>
          <w:b/>
          <w:bCs/>
          <w:sz w:val="18"/>
        </w:rPr>
        <w:t xml:space="preserve">VI. Kohta: Täydentävät tiedot </w:t>
      </w:r>
    </w:p>
    <w:p w14:paraId="116F3822" w14:textId="7D0F5AE5" w:rsidR="003A2C1E" w:rsidRPr="00521AC0" w:rsidRDefault="006562D2" w:rsidP="00521AC0">
      <w:pPr>
        <w:spacing w:before="31"/>
        <w:rPr>
          <w:rFonts w:ascii="Verdana" w:hAnsi="Verdana"/>
        </w:rPr>
      </w:pPr>
      <w:r w:rsidRPr="00521AC0">
        <w:rPr>
          <w:rFonts w:ascii="Verdana" w:hAnsi="Verdana"/>
          <w:sz w:val="18"/>
        </w:rPr>
        <w:t xml:space="preserve">VI.1) Toistuvia hankintoja koskevat tiedot Kyse on toistuvasta hankinnasta    Ei   </w:t>
      </w:r>
    </w:p>
    <w:p w14:paraId="72C92360" w14:textId="77777777" w:rsidR="003A2C1E" w:rsidRPr="00521AC0" w:rsidRDefault="006562D2">
      <w:pPr>
        <w:rPr>
          <w:rFonts w:ascii="Verdana" w:hAnsi="Verdana"/>
        </w:rPr>
      </w:pPr>
      <w:r w:rsidRPr="00521AC0">
        <w:rPr>
          <w:rFonts w:ascii="Verdana" w:hAnsi="Verdana"/>
          <w:sz w:val="18"/>
        </w:rPr>
        <w:t>VI.2) Tietoa sähköisistä työnkuluista</w:t>
      </w:r>
    </w:p>
    <w:p w14:paraId="295F0E77" w14:textId="77777777" w:rsidR="003A2C1E" w:rsidRPr="00521AC0" w:rsidRDefault="006562D2">
      <w:pPr>
        <w:spacing w:before="36"/>
        <w:rPr>
          <w:rFonts w:ascii="Verdana" w:hAnsi="Verdana"/>
        </w:rPr>
      </w:pPr>
      <w:r w:rsidRPr="00521AC0">
        <w:rPr>
          <w:rFonts w:ascii="Verdana" w:hAnsi="Verdana"/>
          <w:sz w:val="18"/>
        </w:rPr>
        <w:t>Sähköinen toteutuksen seuranta</w:t>
      </w:r>
    </w:p>
    <w:p w14:paraId="53943ED5" w14:textId="77777777" w:rsidR="003A2C1E" w:rsidRPr="00521AC0" w:rsidRDefault="006562D2">
      <w:pPr>
        <w:spacing w:before="23"/>
        <w:rPr>
          <w:rFonts w:ascii="Verdana" w:hAnsi="Verdana"/>
        </w:rPr>
      </w:pPr>
      <w:r w:rsidRPr="00521AC0">
        <w:rPr>
          <w:rFonts w:ascii="Verdana" w:hAnsi="Verdana"/>
          <w:sz w:val="18"/>
        </w:rPr>
        <w:t>VI.3) Lisätiedot Tarjouksessa esitettyjen yksikköhintojen tulee olla oikeassa suhteessa työvaiheen vaatimiin kustannuksiin nähden.</w:t>
      </w:r>
    </w:p>
    <w:p w14:paraId="72207C41" w14:textId="0DB23EBE" w:rsidR="003A2C1E" w:rsidRPr="00521AC0" w:rsidRDefault="006562D2" w:rsidP="00AA4E2A">
      <w:pPr>
        <w:spacing w:before="24"/>
        <w:rPr>
          <w:rFonts w:ascii="Verdana" w:hAnsi="Verdana"/>
        </w:rPr>
      </w:pPr>
      <w:r w:rsidRPr="00521AC0">
        <w:rPr>
          <w:rFonts w:ascii="Verdana" w:hAnsi="Verdana"/>
          <w:sz w:val="18"/>
        </w:rPr>
        <w:t xml:space="preserve">Tarjoukseen sisältyvän yksikköhintaluettelon yksikköhintojen tulee tarkoittaa täysin valmista työtä yleis- ym. kustannuksineen ja olla sovellettavissa sekä lisäyksiä että vähennyksiä laskettaessa.   </w:t>
      </w:r>
    </w:p>
    <w:p w14:paraId="634BCA1D" w14:textId="69C8F6D6" w:rsidR="003A2C1E" w:rsidRPr="00521AC0" w:rsidRDefault="006562D2">
      <w:pPr>
        <w:spacing w:before="24"/>
        <w:rPr>
          <w:rFonts w:ascii="Verdana" w:hAnsi="Verdana"/>
        </w:rPr>
      </w:pPr>
      <w:r w:rsidRPr="00521AC0">
        <w:rPr>
          <w:rFonts w:ascii="Verdana" w:hAnsi="Verdana"/>
          <w:sz w:val="18"/>
        </w:rPr>
        <w:t>Sopimus ei synny hankintapäätöksestä ilmoittamalla vaan vasta</w:t>
      </w:r>
      <w:r w:rsidR="00436D4F" w:rsidRPr="00521AC0">
        <w:rPr>
          <w:rFonts w:ascii="Verdana" w:hAnsi="Verdana"/>
          <w:sz w:val="18"/>
        </w:rPr>
        <w:t>,</w:t>
      </w:r>
      <w:r w:rsidRPr="00521AC0">
        <w:rPr>
          <w:rFonts w:ascii="Verdana" w:hAnsi="Verdana"/>
          <w:sz w:val="18"/>
        </w:rPr>
        <w:t xml:space="preserve"> kun molemmat sopijapuolet ovat allekirjoittaneet sopimuksen.</w:t>
      </w:r>
    </w:p>
    <w:p w14:paraId="6D95A827" w14:textId="77777777" w:rsidR="003A2C1E" w:rsidRPr="00521AC0" w:rsidRDefault="006562D2">
      <w:pPr>
        <w:spacing w:before="24"/>
        <w:rPr>
          <w:rFonts w:ascii="Verdana" w:hAnsi="Verdana"/>
        </w:rPr>
      </w:pPr>
      <w:r w:rsidRPr="00521AC0">
        <w:rPr>
          <w:rFonts w:ascii="Verdana" w:hAnsi="Verdana"/>
          <w:sz w:val="18"/>
        </w:rPr>
        <w:t xml:space="preserve">Tarjousasiakirjat tulevat julkisiksi asianosaisille eli toisille tarjoajille, kun </w:t>
      </w:r>
      <w:r w:rsidRPr="00521AC0">
        <w:rPr>
          <w:rFonts w:ascii="Verdana" w:hAnsi="Verdana"/>
          <w:sz w:val="18"/>
        </w:rPr>
        <w:t>hankintaa koskeva päätös on tehty.</w:t>
      </w:r>
    </w:p>
    <w:p w14:paraId="2160D668" w14:textId="25F19ADD" w:rsidR="003A2C1E" w:rsidRPr="00521AC0" w:rsidRDefault="006562D2">
      <w:pPr>
        <w:spacing w:before="26"/>
        <w:rPr>
          <w:rStyle w:val="Hyperlinkki"/>
          <w:rFonts w:ascii="Verdana" w:hAnsi="Verdana"/>
          <w:sz w:val="18"/>
        </w:rPr>
      </w:pPr>
      <w:r w:rsidRPr="00521AC0">
        <w:rPr>
          <w:rFonts w:ascii="Verdana" w:hAnsi="Verdana"/>
          <w:sz w:val="18"/>
        </w:rPr>
        <w:t xml:space="preserve">VI.4) Muutoksenhakumenettelyt VI.4.1) Muutoksenhakuelin Virallinen nimi Markkinaoikeus Postiosoite Radanrakentajantie 5 Postitoimipaikka Helsinki Postinumero 00520 Maa Suomi Puhelin +358295643300 Sähköpostiosoite markkinaoikeus@oikeus.fi Pääasiallinen osoite (URL) </w:t>
      </w:r>
      <w:hyperlink r:id="rId4" w:history="1">
        <w:r w:rsidR="00AA4E2A" w:rsidRPr="00521AC0">
          <w:rPr>
            <w:rStyle w:val="Hyperlinkki"/>
            <w:rFonts w:ascii="Verdana" w:hAnsi="Verdana"/>
            <w:sz w:val="18"/>
          </w:rPr>
          <w:t>http://www.oikeus.fi/markkinaoikeus</w:t>
        </w:r>
      </w:hyperlink>
    </w:p>
    <w:p w14:paraId="6A2DE297" w14:textId="77777777" w:rsidR="00DD229A" w:rsidRPr="00521AC0" w:rsidRDefault="00DD229A">
      <w:pPr>
        <w:spacing w:before="26"/>
        <w:rPr>
          <w:rFonts w:ascii="Verdana" w:hAnsi="Verdana"/>
          <w:sz w:val="18"/>
        </w:rPr>
      </w:pPr>
    </w:p>
    <w:p w14:paraId="1B0E1F89" w14:textId="77777777" w:rsidR="003A2C1E" w:rsidRPr="00521AC0" w:rsidRDefault="006562D2">
      <w:pPr>
        <w:spacing w:before="31"/>
        <w:rPr>
          <w:rFonts w:ascii="Verdana" w:hAnsi="Verdana"/>
        </w:rPr>
      </w:pPr>
      <w:r w:rsidRPr="00521AC0">
        <w:rPr>
          <w:rFonts w:ascii="Verdana" w:hAnsi="Verdana"/>
          <w:sz w:val="18"/>
        </w:rPr>
        <w:t xml:space="preserve">Tarjouspalvelun tiedot Hankinnan tunniste </w:t>
      </w:r>
      <w:r w:rsidRPr="00521AC0">
        <w:rPr>
          <w:rFonts w:ascii="Verdana" w:hAnsi="Verdana"/>
          <w:color w:val="FF0000"/>
          <w:sz w:val="18"/>
        </w:rPr>
        <w:t xml:space="preserve">X:n KUNTA 202X-Y </w:t>
      </w:r>
      <w:r w:rsidRPr="00521AC0">
        <w:rPr>
          <w:rFonts w:ascii="Verdana" w:hAnsi="Verdana"/>
          <w:sz w:val="18"/>
        </w:rPr>
        <w:t>Vertailuperusteiden määrittely järjestelmässä Vertailuperusteena on tarjouspyynnössä ilmoitettujen suoritemäärien ja tarjouksen yksikköhintojen perusteella laskettu halvin hinta. Kuinka toimittajan tulee Tarjouspalvelussa ilmoittaa hankinnan kohteen tiedot Kohdassa ”Hankinnan kohteen kriteerit” olevilla tarjouslomakkeilla.</w:t>
      </w:r>
    </w:p>
    <w:p w14:paraId="348FFE45" w14:textId="57B482EF" w:rsidR="003A2C1E" w:rsidRPr="00521AC0" w:rsidRDefault="006562D2" w:rsidP="00AA4E2A">
      <w:pPr>
        <w:spacing w:before="25"/>
        <w:rPr>
          <w:rFonts w:ascii="Verdana" w:hAnsi="Verdana"/>
        </w:rPr>
      </w:pPr>
      <w:r w:rsidRPr="00521AC0">
        <w:rPr>
          <w:rFonts w:ascii="Verdana" w:hAnsi="Verdana"/>
          <w:sz w:val="18"/>
        </w:rPr>
        <w:t xml:space="preserve">Lisätietokysymykset tulee lähettää </w:t>
      </w:r>
      <w:r w:rsidRPr="00521AC0">
        <w:rPr>
          <w:rFonts w:ascii="Verdana" w:hAnsi="Verdana"/>
          <w:color w:val="FF0000"/>
          <w:sz w:val="18"/>
        </w:rPr>
        <w:t xml:space="preserve">xx.yy.202X    </w:t>
      </w:r>
      <w:r w:rsidRPr="00521AC0">
        <w:rPr>
          <w:rFonts w:ascii="Verdana" w:hAnsi="Verdana"/>
          <w:sz w:val="18"/>
        </w:rPr>
        <w:t>mennessä</w:t>
      </w:r>
      <w:r w:rsidR="00AA4E2A" w:rsidRPr="00521AC0">
        <w:rPr>
          <w:rFonts w:ascii="Verdana" w:hAnsi="Verdana"/>
          <w:sz w:val="18"/>
        </w:rPr>
        <w:t>.</w:t>
      </w:r>
    </w:p>
    <w:p w14:paraId="131A7197" w14:textId="77777777" w:rsidR="003A2C1E" w:rsidRPr="00521AC0" w:rsidRDefault="006562D2">
      <w:pPr>
        <w:rPr>
          <w:rFonts w:ascii="Verdana" w:hAnsi="Verdana"/>
        </w:rPr>
      </w:pPr>
      <w:r w:rsidRPr="00521AC0">
        <w:rPr>
          <w:rFonts w:ascii="Verdana" w:hAnsi="Verdana"/>
          <w:sz w:val="18"/>
        </w:rPr>
        <w:t>Lisätiedot Mahdolliset hankintaan liittyvät lisätietokysymykset tulee tehdä ”Tarjouspalvelu.fi” palvelun kautta viimeistään neljätoista (14) vuorokautta ennen ilmoitetun tarjousajan päättymistä. Kysymykset tulee esittää ja niihin vastataan suomen kielellä. Esitettyihin kysymyksiin vastataan viimeistään seitsemän (7) vuorokautta ennen ilmoitetun tarjousajan päättymistä. Ainoastaan Tarjouspalvelun kautta toimitetut lisätiedot ja vastaukset ovat tilaajaa sitovia.</w:t>
      </w:r>
    </w:p>
    <w:p w14:paraId="7A65DB67" w14:textId="77777777" w:rsidR="00AA4E2A" w:rsidRPr="00521AC0" w:rsidRDefault="00AA4E2A">
      <w:pPr>
        <w:spacing w:before="23"/>
        <w:rPr>
          <w:rFonts w:ascii="Verdana" w:hAnsi="Verdana"/>
          <w:b/>
          <w:sz w:val="18"/>
        </w:rPr>
      </w:pPr>
    </w:p>
    <w:p w14:paraId="7E0EAF35" w14:textId="70DDAB01" w:rsidR="003A2C1E" w:rsidRPr="00521AC0" w:rsidRDefault="006562D2" w:rsidP="00DD229A">
      <w:pPr>
        <w:spacing w:before="23"/>
        <w:rPr>
          <w:rFonts w:ascii="Verdana" w:hAnsi="Verdana"/>
        </w:rPr>
      </w:pPr>
      <w:r w:rsidRPr="00521AC0">
        <w:rPr>
          <w:rFonts w:ascii="Verdana" w:hAnsi="Verdana"/>
          <w:sz w:val="18"/>
        </w:rPr>
        <w:t>Liikesalaisuustiedot Toimittajat voivat ehdottaa tietoja liikesalaisuudeksi</w:t>
      </w:r>
      <w:r w:rsidR="00DD229A" w:rsidRPr="00521AC0">
        <w:rPr>
          <w:rFonts w:ascii="Verdana" w:hAnsi="Verdana"/>
          <w:sz w:val="18"/>
        </w:rPr>
        <w:t>:</w:t>
      </w:r>
      <w:r w:rsidRPr="00521AC0">
        <w:rPr>
          <w:rFonts w:ascii="Verdana" w:hAnsi="Verdana"/>
          <w:sz w:val="18"/>
        </w:rPr>
        <w:t xml:space="preserve"> </w:t>
      </w:r>
      <w:r w:rsidRPr="00521AC0">
        <w:rPr>
          <w:rFonts w:ascii="Verdana" w:hAnsi="Verdana"/>
          <w:color w:val="FF0000"/>
          <w:sz w:val="18"/>
        </w:rPr>
        <w:t xml:space="preserve">Kyllä </w:t>
      </w:r>
      <w:r w:rsidRPr="00521AC0">
        <w:rPr>
          <w:rFonts w:ascii="Verdana" w:hAnsi="Verdana"/>
          <w:sz w:val="18"/>
        </w:rPr>
        <w:t xml:space="preserve">  </w:t>
      </w:r>
    </w:p>
    <w:p w14:paraId="14647A58" w14:textId="77777777" w:rsidR="003A2C1E" w:rsidRPr="00521AC0" w:rsidRDefault="006562D2">
      <w:pPr>
        <w:spacing w:before="40"/>
        <w:rPr>
          <w:rFonts w:ascii="Verdana" w:hAnsi="Verdana"/>
        </w:rPr>
      </w:pPr>
      <w:r w:rsidRPr="00521AC0">
        <w:rPr>
          <w:rFonts w:ascii="Verdana" w:hAnsi="Verdana"/>
          <w:sz w:val="18"/>
        </w:rPr>
        <w:t>Hankinnan kohteen kriteerit Yleiset kriteerit Vastaavan työnjohtajan koulutus ja kokemus.</w:t>
      </w:r>
    </w:p>
    <w:p w14:paraId="6DB63FA2" w14:textId="77777777" w:rsidR="003A2C1E" w:rsidRPr="00521AC0" w:rsidRDefault="006562D2">
      <w:pPr>
        <w:rPr>
          <w:rFonts w:ascii="Verdana" w:hAnsi="Verdana"/>
          <w:sz w:val="18"/>
        </w:rPr>
      </w:pPr>
      <w:r w:rsidRPr="00521AC0">
        <w:rPr>
          <w:rFonts w:ascii="Verdana" w:hAnsi="Verdana"/>
          <w:sz w:val="18"/>
        </w:rPr>
        <w:t>Työmaahenkilöstön turvallisuuskoulutus.</w:t>
      </w:r>
    </w:p>
    <w:p w14:paraId="03B41680" w14:textId="26E9590D" w:rsidR="003A2C1E" w:rsidRPr="00521AC0" w:rsidRDefault="00436D4F">
      <w:pPr>
        <w:spacing w:before="24"/>
        <w:rPr>
          <w:rFonts w:ascii="Verdana" w:hAnsi="Verdana"/>
          <w:sz w:val="18"/>
        </w:rPr>
      </w:pPr>
      <w:r w:rsidRPr="00521AC0">
        <w:rPr>
          <w:rFonts w:ascii="Verdana" w:hAnsi="Verdana"/>
          <w:sz w:val="18"/>
        </w:rPr>
        <w:t>Tarjouslomakkeen työlajien hinta kysytään ja se vaikuttaa vertailuhintaan.</w:t>
      </w:r>
    </w:p>
    <w:p w14:paraId="6ECA6ADF" w14:textId="77777777" w:rsidR="003A2C1E" w:rsidRPr="00521AC0" w:rsidRDefault="006562D2">
      <w:pPr>
        <w:spacing w:before="60"/>
        <w:rPr>
          <w:rFonts w:ascii="Verdana" w:hAnsi="Verdana"/>
          <w:b/>
          <w:bCs/>
        </w:rPr>
      </w:pPr>
      <w:r w:rsidRPr="00521AC0">
        <w:rPr>
          <w:rFonts w:ascii="Verdana" w:hAnsi="Verdana"/>
          <w:b/>
          <w:bCs/>
          <w:sz w:val="18"/>
        </w:rPr>
        <w:t>Allekirjoitukset</w:t>
      </w:r>
    </w:p>
    <w:sectPr w:rsidR="003A2C1E" w:rsidRPr="00521AC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1E"/>
    <w:rsid w:val="00097923"/>
    <w:rsid w:val="00165487"/>
    <w:rsid w:val="002D47D2"/>
    <w:rsid w:val="003A2C1E"/>
    <w:rsid w:val="00436D4F"/>
    <w:rsid w:val="00521AC0"/>
    <w:rsid w:val="005B70A0"/>
    <w:rsid w:val="005F14F6"/>
    <w:rsid w:val="00652CC7"/>
    <w:rsid w:val="006562D2"/>
    <w:rsid w:val="00AA4E2A"/>
    <w:rsid w:val="00B430AA"/>
    <w:rsid w:val="00C00F0D"/>
    <w:rsid w:val="00DD229A"/>
    <w:rsid w:val="00F04DB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61C3EB92"/>
  <w15:docId w15:val="{3845889A-3C79-D340-BBAF-F7809B36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AA4E2A"/>
    <w:rPr>
      <w:color w:val="0563C1" w:themeColor="hyperlink"/>
      <w:u w:val="single"/>
    </w:rPr>
  </w:style>
  <w:style w:type="character" w:styleId="Ratkaisematonmaininta">
    <w:name w:val="Unresolved Mention"/>
    <w:basedOn w:val="Kappaleenoletusfontti"/>
    <w:uiPriority w:val="99"/>
    <w:semiHidden/>
    <w:unhideWhenUsed/>
    <w:rsid w:val="00AA4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ikeus.fi/markkinaoikeus"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6133</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Tarjouspyyntö</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Tarjouspyyntö</dc:title>
  <dc:creator>Apache POI</dc:creator>
  <cp:lastModifiedBy>Anne Valkonen</cp:lastModifiedBy>
  <cp:revision>2</cp:revision>
  <dcterms:created xsi:type="dcterms:W3CDTF">2023-10-11T08:58:00Z</dcterms:created>
  <dcterms:modified xsi:type="dcterms:W3CDTF">2023-10-11T08:58:00Z</dcterms:modified>
</cp:coreProperties>
</file>